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8F7B" w14:textId="272F311C" w:rsidR="00905775" w:rsidRPr="006955B2" w:rsidRDefault="00905775" w:rsidP="00905775">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31bis</w:t>
      </w:r>
      <w:r w:rsidRPr="006955B2">
        <w:rPr>
          <w:b/>
          <w:i/>
          <w:noProof/>
          <w:sz w:val="28"/>
        </w:rPr>
        <w:tab/>
      </w:r>
      <w:r w:rsidR="009E0C6E">
        <w:rPr>
          <w:b/>
          <w:sz w:val="24"/>
          <w:szCs w:val="24"/>
          <w:lang w:val="en-US" w:eastAsia="x-none"/>
        </w:rPr>
        <w:t>R2-2507435</w:t>
      </w:r>
    </w:p>
    <w:p w14:paraId="07574A96" w14:textId="77777777" w:rsidR="00905775" w:rsidRDefault="00905775" w:rsidP="00905775">
      <w:pPr>
        <w:pStyle w:val="CRCoverPage"/>
        <w:outlineLvl w:val="0"/>
        <w:rPr>
          <w:b/>
          <w:noProof/>
          <w:sz w:val="24"/>
        </w:rPr>
      </w:pPr>
      <w:r w:rsidRPr="00015A3A">
        <w:rPr>
          <w:b/>
          <w:noProof/>
          <w:sz w:val="24"/>
          <w:lang w:val="en-US"/>
        </w:rPr>
        <w:t xml:space="preserve">Prague, Czech Republic, </w:t>
      </w:r>
      <w:r>
        <w:rPr>
          <w:b/>
          <w:noProof/>
          <w:sz w:val="24"/>
          <w:lang w:val="en-US"/>
        </w:rPr>
        <w:t>13</w:t>
      </w:r>
      <w:r w:rsidRPr="00015A3A">
        <w:rPr>
          <w:b/>
          <w:noProof/>
          <w:sz w:val="24"/>
          <w:lang w:val="en-US"/>
        </w:rPr>
        <w:t xml:space="preserve"> – 1</w:t>
      </w:r>
      <w:r>
        <w:rPr>
          <w:b/>
          <w:noProof/>
          <w:sz w:val="24"/>
          <w:lang w:val="en-US"/>
        </w:rPr>
        <w:t>7</w:t>
      </w:r>
      <w:r w:rsidRPr="00015A3A">
        <w:rPr>
          <w:b/>
          <w:noProof/>
          <w:sz w:val="24"/>
          <w:lang w:val="en-US"/>
        </w:rPr>
        <w:t xml:space="preserve"> </w:t>
      </w:r>
      <w:r>
        <w:rPr>
          <w:b/>
          <w:noProof/>
          <w:sz w:val="24"/>
          <w:lang w:val="en-US"/>
        </w:rPr>
        <w:t>October</w:t>
      </w:r>
      <w:r w:rsidRPr="00015A3A">
        <w:rPr>
          <w:b/>
          <w:noProof/>
          <w:sz w:val="24"/>
          <w:lang w:val="en-US"/>
        </w:rPr>
        <w:t xml:space="preserve"> 2025</w:t>
      </w:r>
    </w:p>
    <w:p w14:paraId="0474217F" w14:textId="77777777" w:rsidR="00212CF6" w:rsidRDefault="00212CF6" w:rsidP="00212CF6">
      <w:pPr>
        <w:pStyle w:val="Header"/>
        <w:rPr>
          <w:bCs/>
          <w:noProof w:val="0"/>
          <w:sz w:val="24"/>
          <w:lang w:eastAsia="ja-JP"/>
        </w:rPr>
      </w:pPr>
    </w:p>
    <w:p w14:paraId="7635C592" w14:textId="62F435B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A31A6">
        <w:rPr>
          <w:rFonts w:eastAsia="宋体" w:cs="Arial"/>
          <w:b/>
          <w:bCs/>
          <w:sz w:val="24"/>
          <w:lang w:val="en-US" w:eastAsia="zh-CN"/>
        </w:rPr>
        <w:t>8.</w:t>
      </w:r>
      <w:r w:rsidR="003659F4">
        <w:rPr>
          <w:rFonts w:eastAsia="宋体" w:cs="Arial"/>
          <w:b/>
          <w:bCs/>
          <w:sz w:val="24"/>
          <w:lang w:val="en-US" w:eastAsia="zh-CN"/>
        </w:rPr>
        <w:t>6.3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1480BE3F"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35748">
        <w:rPr>
          <w:rFonts w:ascii="Arial" w:hAnsi="Arial" w:cs="Arial"/>
          <w:b/>
          <w:bCs/>
          <w:sz w:val="24"/>
        </w:rPr>
        <w:t>Discussion on m</w:t>
      </w:r>
      <w:r w:rsidR="003659F4">
        <w:rPr>
          <w:rFonts w:ascii="Arial" w:hAnsi="Arial" w:cs="Arial" w:hint="eastAsia"/>
          <w:b/>
          <w:bCs/>
          <w:sz w:val="24"/>
          <w:lang w:eastAsia="zh-CN"/>
        </w:rPr>
        <w:t>o</w:t>
      </w:r>
      <w:r w:rsidR="003659F4">
        <w:rPr>
          <w:rFonts w:ascii="Arial" w:hAnsi="Arial" w:cs="Arial"/>
          <w:b/>
          <w:bCs/>
          <w:sz w:val="24"/>
          <w:lang w:eastAsia="zh-CN"/>
        </w:rPr>
        <w:t>bility</w:t>
      </w:r>
      <w:r w:rsidR="002C37B9">
        <w:rPr>
          <w:rFonts w:ascii="Arial" w:hAnsi="Arial" w:cs="Arial"/>
          <w:b/>
          <w:bCs/>
          <w:sz w:val="24"/>
        </w:rPr>
        <w:t xml:space="preserve"> MAC</w:t>
      </w:r>
      <w:r w:rsidR="00C02B2F">
        <w:rPr>
          <w:rFonts w:ascii="Arial" w:hAnsi="Arial" w:cs="Arial"/>
          <w:b/>
          <w:bCs/>
          <w:sz w:val="24"/>
        </w:rPr>
        <w:t xml:space="preserve"> </w:t>
      </w:r>
      <w:r w:rsidR="00F35748">
        <w:rPr>
          <w:rFonts w:ascii="Arial" w:hAnsi="Arial" w:cs="Arial"/>
          <w:b/>
          <w:bCs/>
          <w:sz w:val="24"/>
        </w:rPr>
        <w:t xml:space="preserve">open </w:t>
      </w:r>
      <w:r w:rsidR="00C02B2F">
        <w:rPr>
          <w:rFonts w:ascii="Arial" w:hAnsi="Arial" w:cs="Arial"/>
          <w:b/>
          <w:bCs/>
          <w:sz w:val="24"/>
        </w:rPr>
        <w:t>issues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4F67BB3" w14:textId="61B9F505" w:rsidR="004B51ED" w:rsidRPr="00237E30" w:rsidRDefault="009C58EF" w:rsidP="00237E30">
      <w:pPr>
        <w:pStyle w:val="Heading1"/>
      </w:pPr>
      <w:r w:rsidRPr="00AF0EB1">
        <w:t>Introduction</w:t>
      </w:r>
      <w:r w:rsidR="00667B56" w:rsidRPr="00237E30">
        <w:rPr>
          <w:rFonts w:eastAsiaTheme="minorEastAsia"/>
          <w:lang w:val="en-GB"/>
        </w:rPr>
        <w:tab/>
      </w:r>
      <w:r w:rsidR="00667B56" w:rsidRPr="00237E30">
        <w:rPr>
          <w:rFonts w:eastAsiaTheme="minorEastAsia"/>
          <w:lang w:val="en-GB"/>
        </w:rPr>
        <w:tab/>
      </w:r>
    </w:p>
    <w:p w14:paraId="055961FC" w14:textId="2C0D2B90" w:rsidR="005B7F9F" w:rsidRPr="001B039A" w:rsidRDefault="00237E30" w:rsidP="001B039A">
      <w:pPr>
        <w:jc w:val="both"/>
        <w:rPr>
          <w:lang w:eastAsia="zh-CN"/>
        </w:rPr>
      </w:pPr>
      <w:r>
        <w:rPr>
          <w:lang w:eastAsia="zh-CN"/>
        </w:rPr>
        <w:t>After RAN2#131 meeting, email discussion “</w:t>
      </w:r>
      <w:r w:rsidR="00991189" w:rsidRPr="00991189">
        <w:rPr>
          <w:lang w:eastAsia="zh-CN"/>
        </w:rPr>
        <w:t>[POST131][116][MOB] (Vivo)</w:t>
      </w:r>
      <w:r>
        <w:rPr>
          <w:lang w:eastAsia="zh-CN"/>
        </w:rPr>
        <w:t>” was held to further collect MAC open issues</w:t>
      </w:r>
      <w:r w:rsidR="00B46525">
        <w:rPr>
          <w:lang w:eastAsia="zh-CN"/>
        </w:rPr>
        <w:t xml:space="preserve"> </w:t>
      </w:r>
      <w:r w:rsidR="001918EA">
        <w:rPr>
          <w:highlight w:val="yellow"/>
          <w:lang w:eastAsia="zh-CN"/>
        </w:rPr>
        <w:fldChar w:fldCharType="begin"/>
      </w:r>
      <w:r w:rsidR="001918EA">
        <w:rPr>
          <w:lang w:eastAsia="zh-CN"/>
        </w:rPr>
        <w:instrText xml:space="preserve"> REF Ref_Mob_MAC_issues \h </w:instrText>
      </w:r>
      <w:r w:rsidR="001918EA">
        <w:rPr>
          <w:highlight w:val="yellow"/>
          <w:lang w:eastAsia="zh-CN"/>
        </w:rPr>
      </w:r>
      <w:r w:rsidR="001918EA">
        <w:rPr>
          <w:highlight w:val="yellow"/>
          <w:lang w:eastAsia="zh-CN"/>
        </w:rPr>
        <w:fldChar w:fldCharType="separate"/>
      </w:r>
      <w:r w:rsidR="00EE030E" w:rsidRPr="00503FD9">
        <w:rPr>
          <w:lang w:eastAsia="zh-CN"/>
        </w:rPr>
        <w:t>[</w:t>
      </w:r>
      <w:r w:rsidR="00EE030E">
        <w:rPr>
          <w:noProof/>
        </w:rPr>
        <w:t>1</w:t>
      </w:r>
      <w:r w:rsidR="00EE030E" w:rsidRPr="00503FD9">
        <w:rPr>
          <w:lang w:eastAsia="zh-CN"/>
        </w:rPr>
        <w:t>]</w:t>
      </w:r>
      <w:r w:rsidR="001918EA">
        <w:rPr>
          <w:highlight w:val="yellow"/>
          <w:lang w:eastAsia="zh-CN"/>
        </w:rPr>
        <w:fldChar w:fldCharType="end"/>
      </w:r>
      <w:r>
        <w:rPr>
          <w:lang w:eastAsia="zh-CN"/>
        </w:rPr>
        <w:t xml:space="preserve">. </w:t>
      </w:r>
      <w:r w:rsidR="00C007D2" w:rsidRPr="00D0652B">
        <w:rPr>
          <w:lang w:eastAsia="zh-CN"/>
        </w:rPr>
        <w:t>In this contribution, we discuss</w:t>
      </w:r>
      <w:r w:rsidR="00847FE6" w:rsidRPr="00D0652B">
        <w:rPr>
          <w:lang w:eastAsia="zh-CN"/>
        </w:rPr>
        <w:t xml:space="preserve"> </w:t>
      </w:r>
      <w:r w:rsidR="00CF5DC8">
        <w:rPr>
          <w:lang w:eastAsia="zh-CN"/>
        </w:rPr>
        <w:t>r</w:t>
      </w:r>
      <w:r w:rsidR="00077390" w:rsidRPr="00077390">
        <w:rPr>
          <w:lang w:eastAsia="zh-CN"/>
        </w:rPr>
        <w:t xml:space="preserve">emaining </w:t>
      </w:r>
      <w:r w:rsidR="00FA36D3">
        <w:rPr>
          <w:lang w:eastAsia="zh-CN"/>
        </w:rPr>
        <w:t>mobility</w:t>
      </w:r>
      <w:r w:rsidR="00077390" w:rsidRPr="00077390">
        <w:rPr>
          <w:lang w:eastAsia="zh-CN"/>
        </w:rPr>
        <w:t xml:space="preserve"> MAC issues</w:t>
      </w:r>
      <w:r w:rsidR="00BA50EB" w:rsidRPr="00D0652B">
        <w:t>.</w:t>
      </w:r>
    </w:p>
    <w:p w14:paraId="6AE8A2A7" w14:textId="133293A0" w:rsidR="00E10E7F" w:rsidRPr="005255D5" w:rsidRDefault="00AB79E9" w:rsidP="007635AC">
      <w:pPr>
        <w:pStyle w:val="Heading1"/>
      </w:pPr>
      <w:r w:rsidRPr="00D0713D">
        <w:rPr>
          <w:rFonts w:hint="eastAsia"/>
        </w:rPr>
        <w:t>Discussion</w:t>
      </w:r>
    </w:p>
    <w:p w14:paraId="36D13F53" w14:textId="2E801B31" w:rsidR="00E457DA" w:rsidRDefault="00E457DA" w:rsidP="00E457DA">
      <w:pPr>
        <w:pStyle w:val="Heading2"/>
      </w:pPr>
      <w:r>
        <w:t xml:space="preserve">MAC open issues for </w:t>
      </w:r>
      <w:r w:rsidR="002356B2">
        <w:t>e</w:t>
      </w:r>
      <w:r w:rsidR="00085B4E" w:rsidRPr="00085B4E">
        <w:t>vent triggered L1 measurement</w:t>
      </w:r>
    </w:p>
    <w:p w14:paraId="0000BAB7" w14:textId="62DDECD8" w:rsidR="00420247" w:rsidRPr="00D85DF4" w:rsidRDefault="00420247" w:rsidP="00420247">
      <w:pPr>
        <w:rPr>
          <w:lang w:eastAsia="zh-CN"/>
        </w:rPr>
      </w:pPr>
      <w:r w:rsidRPr="005F58A1">
        <w:rPr>
          <w:rFonts w:eastAsiaTheme="minorEastAsia" w:hint="eastAsia"/>
          <w:b/>
          <w:color w:val="7030A0"/>
          <w:szCs w:val="18"/>
          <w:u w:val="single"/>
          <w:lang w:eastAsia="zh-CN"/>
        </w:rPr>
        <w:t>M</w:t>
      </w:r>
      <w:r w:rsidRPr="005F58A1">
        <w:rPr>
          <w:rFonts w:eastAsiaTheme="minorEastAsia"/>
          <w:b/>
          <w:color w:val="7030A0"/>
          <w:szCs w:val="18"/>
          <w:u w:val="single"/>
          <w:lang w:eastAsia="zh-CN"/>
        </w:rPr>
        <w:t>AC-O02</w:t>
      </w:r>
    </w:p>
    <w:p w14:paraId="3707A4C5" w14:textId="77777777" w:rsidR="00420247" w:rsidRDefault="00420247" w:rsidP="00420247">
      <w:pPr>
        <w:rPr>
          <w:rFonts w:eastAsiaTheme="minorEastAsia"/>
          <w:bCs/>
          <w:szCs w:val="18"/>
          <w:lang w:eastAsia="zh-CN"/>
        </w:rPr>
      </w:pPr>
      <w:r>
        <w:rPr>
          <w:rFonts w:eastAsiaTheme="minorEastAsia"/>
          <w:bCs/>
          <w:szCs w:val="18"/>
          <w:lang w:eastAsia="zh-CN"/>
        </w:rPr>
        <w:t>The open issue is as follows:</w:t>
      </w:r>
    </w:p>
    <w:tbl>
      <w:tblPr>
        <w:tblStyle w:val="TableGrid"/>
        <w:tblW w:w="0" w:type="auto"/>
        <w:tblLook w:val="04A0" w:firstRow="1" w:lastRow="0" w:firstColumn="1" w:lastColumn="0" w:noHBand="0" w:noVBand="1"/>
      </w:tblPr>
      <w:tblGrid>
        <w:gridCol w:w="1105"/>
        <w:gridCol w:w="6545"/>
        <w:gridCol w:w="1978"/>
      </w:tblGrid>
      <w:tr w:rsidR="00C61408" w:rsidRPr="00962A27" w14:paraId="38AB63CD" w14:textId="77777777" w:rsidTr="00115A0F">
        <w:tc>
          <w:tcPr>
            <w:tcW w:w="1105" w:type="dxa"/>
          </w:tcPr>
          <w:p w14:paraId="76848070" w14:textId="77777777" w:rsidR="00C61408" w:rsidRPr="00962A27" w:rsidRDefault="00C61408"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545" w:type="dxa"/>
          </w:tcPr>
          <w:p w14:paraId="544041EC" w14:textId="77777777" w:rsidR="00C61408" w:rsidRPr="00962A27" w:rsidRDefault="00C61408"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1978" w:type="dxa"/>
          </w:tcPr>
          <w:p w14:paraId="402DD0AD" w14:textId="77777777" w:rsidR="00C61408" w:rsidRPr="00962A27" w:rsidRDefault="00C61408"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C61408" w:rsidRPr="005D1FD6" w14:paraId="1418C150" w14:textId="77777777" w:rsidTr="00115A0F">
        <w:tc>
          <w:tcPr>
            <w:tcW w:w="1105" w:type="dxa"/>
          </w:tcPr>
          <w:p w14:paraId="222078FB" w14:textId="77777777" w:rsidR="00C61408" w:rsidRDefault="00C61408" w:rsidP="003E56BC">
            <w:pPr>
              <w:pStyle w:val="EditorsNote"/>
              <w:ind w:left="0" w:firstLine="0"/>
              <w:jc w:val="both"/>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PPO</w:t>
            </w:r>
          </w:p>
        </w:tc>
        <w:tc>
          <w:tcPr>
            <w:tcW w:w="6545" w:type="dxa"/>
          </w:tcPr>
          <w:p w14:paraId="52CDEFED" w14:textId="77777777" w:rsidR="00C61408" w:rsidRDefault="00C61408" w:rsidP="003E56BC">
            <w:pPr>
              <w:pStyle w:val="NO"/>
              <w:ind w:left="0" w:firstLine="0"/>
              <w:rPr>
                <w:noProof/>
              </w:rPr>
            </w:pPr>
            <w:r>
              <w:rPr>
                <w:noProof/>
              </w:rPr>
              <w:t xml:space="preserve">In 5.4.4, there are several note captured </w:t>
            </w:r>
            <w:r>
              <w:t>to clarify the SR/PUCCH resource handling for the cases that PUCCH resources are overlapped among the triggered SRs</w:t>
            </w:r>
          </w:p>
          <w:p w14:paraId="417A4086" w14:textId="77777777" w:rsidR="00C61408" w:rsidRPr="00B27271" w:rsidRDefault="00C61408" w:rsidP="003E56BC">
            <w:pPr>
              <w:pStyle w:val="NO"/>
              <w:rPr>
                <w:noProof/>
              </w:rPr>
            </w:pPr>
            <w:r w:rsidRPr="00B27271">
              <w:rPr>
                <w:noProof/>
              </w:rPr>
              <w:t>NOTE 1:</w:t>
            </w:r>
            <w:r w:rsidRPr="00B27271">
              <w:rPr>
                <w:noProof/>
              </w:rPr>
              <w:tab/>
            </w:r>
            <w:r w:rsidRPr="00B27271">
              <w:rPr>
                <w:rFonts w:eastAsia="Malgun Gothic"/>
                <w:noProof/>
              </w:rPr>
              <w:t xml:space="preserve">Except for the cases specified in NOTE 3 below, </w:t>
            </w:r>
            <w:r w:rsidRPr="00B27271">
              <w:rPr>
                <w:noProof/>
              </w:rPr>
              <w:t xml:space="preserve">the selection of which valid PUCCH resource for SR to signal SR on when the MAC entity has more than one </w:t>
            </w:r>
            <w:r w:rsidRPr="00B27271">
              <w:rPr>
                <w:noProof/>
                <w:lang w:eastAsia="ko-KR"/>
              </w:rPr>
              <w:t xml:space="preserve">overlapping </w:t>
            </w:r>
            <w:r w:rsidRPr="00B27271">
              <w:rPr>
                <w:noProof/>
              </w:rPr>
              <w:t xml:space="preserve">valid PUCCH resource for </w:t>
            </w:r>
            <w:r w:rsidRPr="00B27271">
              <w:rPr>
                <w:noProof/>
                <w:lang w:eastAsia="ko-KR"/>
              </w:rPr>
              <w:t xml:space="preserve">the </w:t>
            </w:r>
            <w:r w:rsidRPr="00B27271">
              <w:rPr>
                <w:noProof/>
              </w:rPr>
              <w:t xml:space="preserve">SR </w:t>
            </w:r>
            <w:r w:rsidRPr="00B27271">
              <w:rPr>
                <w:noProof/>
                <w:lang w:eastAsia="ko-KR"/>
              </w:rPr>
              <w:t xml:space="preserve">transmission occasion </w:t>
            </w:r>
            <w:r w:rsidRPr="00B27271">
              <w:rPr>
                <w:noProof/>
              </w:rPr>
              <w:t>is left to UE implementation.</w:t>
            </w:r>
          </w:p>
          <w:p w14:paraId="0A0A1DF7" w14:textId="77777777" w:rsidR="00C61408" w:rsidRPr="00B27271" w:rsidRDefault="00C61408" w:rsidP="003E56BC">
            <w:pPr>
              <w:pStyle w:val="NO"/>
              <w:rPr>
                <w:noProof/>
              </w:rPr>
            </w:pPr>
            <w:r w:rsidRPr="00B27271">
              <w:rPr>
                <w:noProof/>
              </w:rPr>
              <w:t>NOTE 3:</w:t>
            </w:r>
            <w:r w:rsidRPr="00B27271">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412C3292" w14:textId="77777777" w:rsidR="00C61408" w:rsidRPr="00B27271" w:rsidRDefault="00C61408" w:rsidP="003E56BC">
            <w:pPr>
              <w:pStyle w:val="NO"/>
            </w:pPr>
            <w:r w:rsidRPr="00B27271">
              <w:lastRenderedPageBreak/>
              <w:t>NOTE 6:</w:t>
            </w:r>
            <w:r w:rsidRPr="00B27271">
              <w:tab/>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579CDA76" w14:textId="77777777" w:rsidR="00C61408" w:rsidRDefault="00C61408" w:rsidP="003E56BC">
            <w:pPr>
              <w:pStyle w:val="B2"/>
              <w:ind w:left="0" w:firstLine="0"/>
            </w:pPr>
            <w:r>
              <w:rPr>
                <w:rFonts w:eastAsiaTheme="minorEastAsia"/>
                <w:lang w:eastAsia="zh-CN"/>
              </w:rPr>
              <w:t xml:space="preserve">For pending SR for event triggered L1 MR MAC CE, similer text is needed for charlfication, especially for the case that </w:t>
            </w:r>
            <w:r>
              <w:t>PUCCH resource for</w:t>
            </w:r>
            <w:r w:rsidRPr="00F12FA2">
              <w:t xml:space="preserve"> pending SR for </w:t>
            </w:r>
            <w:r>
              <w:t>event triggered L1 MR</w:t>
            </w:r>
            <w:r w:rsidRPr="00F12FA2">
              <w:t xml:space="preserve"> </w:t>
            </w:r>
            <w:r>
              <w:t>MAC CE</w:t>
            </w:r>
            <w:r w:rsidRPr="00F12FA2">
              <w:t xml:space="preserve"> has</w:t>
            </w:r>
            <w:r>
              <w:t xml:space="preserve"> </w:t>
            </w:r>
            <w:r w:rsidRPr="00F12FA2">
              <w:t>overlapping with PUCCH resource for</w:t>
            </w:r>
            <w:r>
              <w:t xml:space="preserve"> beam failure recovery.</w:t>
            </w:r>
          </w:p>
          <w:p w14:paraId="3775CF63" w14:textId="77777777" w:rsidR="00C61408" w:rsidRDefault="00C61408" w:rsidP="003E56BC">
            <w:pPr>
              <w:pStyle w:val="B2"/>
              <w:ind w:left="0" w:firstLine="0"/>
              <w:rPr>
                <w:rFonts w:eastAsiaTheme="minorEastAsia"/>
                <w:lang w:eastAsia="zh-CN"/>
              </w:rPr>
            </w:pPr>
            <w:r w:rsidRPr="00AF59A7">
              <w:rPr>
                <w:color w:val="4472C4" w:themeColor="accent1"/>
              </w:rPr>
              <w:t xml:space="preserve">[Rapp]: </w:t>
            </w:r>
            <w:r>
              <w:rPr>
                <w:color w:val="4472C4" w:themeColor="accent1"/>
              </w:rPr>
              <w:t>As</w:t>
            </w:r>
            <w:r w:rsidRPr="00AF59A7">
              <w:rPr>
                <w:rFonts w:eastAsiaTheme="minorEastAsia"/>
                <w:color w:val="4472C4" w:themeColor="accent1"/>
                <w:lang w:eastAsia="zh-CN"/>
              </w:rPr>
              <w:t xml:space="preserve"> we have no conclusion on how to handle the case when pending SR for event triggered L1 MR MAC CE overlapping with other PUCCH resource, </w:t>
            </w:r>
            <w:r>
              <w:rPr>
                <w:rFonts w:eastAsiaTheme="minorEastAsia"/>
                <w:color w:val="4472C4" w:themeColor="accent1"/>
                <w:lang w:eastAsia="zh-CN"/>
              </w:rPr>
              <w:t xml:space="preserve">this issue is wroth to </w:t>
            </w:r>
            <w:r w:rsidRPr="00AF59A7">
              <w:rPr>
                <w:rFonts w:eastAsiaTheme="minorEastAsia"/>
                <w:color w:val="4472C4" w:themeColor="accent1"/>
                <w:lang w:eastAsia="zh-CN"/>
              </w:rPr>
              <w:t>be discussed.</w:t>
            </w:r>
          </w:p>
        </w:tc>
        <w:tc>
          <w:tcPr>
            <w:tcW w:w="1978" w:type="dxa"/>
          </w:tcPr>
          <w:p w14:paraId="3DA1DFBB" w14:textId="77777777" w:rsidR="00C61408" w:rsidRPr="00810750" w:rsidRDefault="00C61408" w:rsidP="003E56BC">
            <w:pPr>
              <w:pStyle w:val="EditorsNote"/>
              <w:ind w:left="0" w:firstLine="0"/>
              <w:jc w:val="both"/>
              <w:rPr>
                <w:rFonts w:eastAsia="MS Mincho"/>
                <w:color w:val="auto"/>
                <w:lang w:eastAsia="ko-KR"/>
              </w:rPr>
            </w:pPr>
            <w:r w:rsidRPr="00810750">
              <w:rPr>
                <w:rFonts w:eastAsia="MS Mincho"/>
                <w:b/>
                <w:bCs/>
                <w:color w:val="auto"/>
                <w:lang w:eastAsia="ko-KR"/>
              </w:rPr>
              <w:lastRenderedPageBreak/>
              <w:t>Issue Type:</w:t>
            </w:r>
            <w:r w:rsidRPr="00810750">
              <w:rPr>
                <w:rFonts w:eastAsia="MS Mincho"/>
                <w:color w:val="auto"/>
                <w:lang w:eastAsia="ko-KR"/>
              </w:rPr>
              <w:t xml:space="preserve"> Not essential </w:t>
            </w:r>
          </w:p>
          <w:p w14:paraId="0610EFD0" w14:textId="77777777" w:rsidR="00C61408" w:rsidRDefault="00C61408" w:rsidP="003E56BC">
            <w:pPr>
              <w:pStyle w:val="EditorsNote"/>
              <w:ind w:left="0" w:firstLine="0"/>
              <w:jc w:val="both"/>
              <w:rPr>
                <w:rFonts w:eastAsia="MS Mincho"/>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w:t>
            </w:r>
            <w:r>
              <w:rPr>
                <w:rFonts w:eastAsia="MS Mincho"/>
                <w:color w:val="auto"/>
                <w:lang w:eastAsia="ko-KR"/>
              </w:rPr>
              <w:t>B</w:t>
            </w:r>
            <w:r w:rsidRPr="00810750">
              <w:rPr>
                <w:rFonts w:eastAsia="MS Mincho"/>
                <w:color w:val="auto"/>
                <w:lang w:eastAsia="ko-KR"/>
              </w:rPr>
              <w:t>ased on companies’ contribution</w:t>
            </w:r>
            <w:r>
              <w:rPr>
                <w:rFonts w:eastAsia="MS Mincho"/>
                <w:color w:val="auto"/>
                <w:lang w:eastAsia="ko-KR"/>
              </w:rPr>
              <w:t>.</w:t>
            </w:r>
          </w:p>
          <w:p w14:paraId="52CCC119" w14:textId="77777777" w:rsidR="00C61408" w:rsidRPr="005D1FD6" w:rsidRDefault="00C61408" w:rsidP="003E56BC">
            <w:pPr>
              <w:pStyle w:val="EditorsNote"/>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O02</w:t>
            </w:r>
          </w:p>
        </w:tc>
      </w:tr>
    </w:tbl>
    <w:p w14:paraId="28F3C409" w14:textId="23EB120D" w:rsidR="00420247" w:rsidRDefault="00420247" w:rsidP="008A007D">
      <w:pPr>
        <w:rPr>
          <w:lang w:eastAsia="zh-CN"/>
        </w:rPr>
      </w:pPr>
    </w:p>
    <w:p w14:paraId="4D927361" w14:textId="7E1EEEA5" w:rsidR="00243D6C" w:rsidRDefault="007447EA" w:rsidP="007D6387">
      <w:pPr>
        <w:tabs>
          <w:tab w:val="left" w:pos="1605"/>
        </w:tabs>
      </w:pPr>
      <w:r>
        <w:rPr>
          <w:lang w:eastAsia="zh-CN"/>
        </w:rPr>
        <w:t xml:space="preserve">This open issue is mainly related to the priority of SR for </w:t>
      </w:r>
      <w:r w:rsidRPr="007447EA">
        <w:rPr>
          <w:lang w:eastAsia="zh-CN"/>
        </w:rPr>
        <w:t>Event Triggered L1 Measurement Report MAC CE</w:t>
      </w:r>
      <w:r>
        <w:rPr>
          <w:lang w:eastAsia="zh-CN"/>
        </w:rPr>
        <w:t xml:space="preserve">. </w:t>
      </w:r>
      <w:r w:rsidR="00243D6C">
        <w:rPr>
          <w:rFonts w:hint="eastAsia"/>
          <w:lang w:eastAsia="zh-CN"/>
        </w:rPr>
        <w:t>I</w:t>
      </w:r>
      <w:r w:rsidR="00243D6C">
        <w:rPr>
          <w:lang w:eastAsia="zh-CN"/>
        </w:rPr>
        <w:t>n RAN#129 meeting, RAN2 agreed that “</w:t>
      </w:r>
      <w:r w:rsidR="00243D6C" w:rsidRPr="00020CD3">
        <w:rPr>
          <w:lang w:eastAsia="zh-CN"/>
        </w:rPr>
        <w:t>The Measurement Report MAC CE is transmitted with the same LCH priority as MAC CE for (Enhanced) BFR.</w:t>
      </w:r>
      <w:r w:rsidR="00243D6C">
        <w:rPr>
          <w:lang w:eastAsia="zh-CN"/>
        </w:rPr>
        <w:t>”</w:t>
      </w:r>
      <w:r w:rsidR="007D6387">
        <w:rPr>
          <w:lang w:eastAsia="zh-CN"/>
        </w:rPr>
        <w:t xml:space="preserve"> </w:t>
      </w:r>
      <w:r w:rsidR="00797996">
        <w:t>In</w:t>
      </w:r>
      <w:r w:rsidR="00243D6C">
        <w:t xml:space="preserve"> TS 38.321, the BFR SR has higher priority than the </w:t>
      </w:r>
      <w:r w:rsidR="00243D6C">
        <w:rPr>
          <w:rFonts w:hint="eastAsia"/>
        </w:rPr>
        <w:t>BSR</w:t>
      </w:r>
      <w:r w:rsidR="00243D6C">
        <w:t xml:space="preserve"> SR, because the beam failure recovery is more urgent than the data transmission. </w:t>
      </w:r>
      <w:r w:rsidR="00243D6C">
        <w:rPr>
          <w:rFonts w:hint="eastAsia"/>
        </w:rPr>
        <w:t>Fr</w:t>
      </w:r>
      <w:r w:rsidR="00243D6C">
        <w:t xml:space="preserve">om our understanding, the transmission of Event Triggered L1 MR MAC CE should also have higher priority, so that the LTM cell switch can be triggered in time. This means that the priority of the SR for Event Triggered </w:t>
      </w:r>
      <w:r w:rsidR="007D6387">
        <w:t xml:space="preserve">L1 </w:t>
      </w:r>
      <w:r w:rsidR="00243D6C">
        <w:t>MR MAC CE should be higher than that of the SR for BSR.</w:t>
      </w:r>
      <w:r w:rsidR="007D6387">
        <w:t xml:space="preserve"> Given that LCH priorit</w:t>
      </w:r>
      <w:r w:rsidR="00F23BFF">
        <w:t>ies</w:t>
      </w:r>
      <w:r w:rsidR="007D6387">
        <w:t xml:space="preserve"> of Event Triggered L1 MR MAC CE </w:t>
      </w:r>
      <w:r w:rsidR="00EE5C97">
        <w:t xml:space="preserve">and BFR </w:t>
      </w:r>
      <w:r w:rsidR="00F23BFF">
        <w:t>are</w:t>
      </w:r>
      <w:r w:rsidR="00EE5C97">
        <w:t xml:space="preserve"> the same, RAN2 can also conclude that priorit</w:t>
      </w:r>
      <w:r w:rsidR="00F23BFF">
        <w:t>ies</w:t>
      </w:r>
      <w:r w:rsidR="00EE5C97">
        <w:t xml:space="preserve"> of SR for Event Triggered L1 MR MAC CE and BFR</w:t>
      </w:r>
      <w:r w:rsidR="00304508">
        <w:t xml:space="preserve"> is the same.</w:t>
      </w:r>
    </w:p>
    <w:p w14:paraId="06613505" w14:textId="71D6FE33" w:rsidR="00243D6C" w:rsidRDefault="00243D6C" w:rsidP="00243D6C">
      <w:bookmarkStart w:id="0" w:name="Pro_O02"/>
      <w:bookmarkStart w:id="1" w:name="Pro_S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E030E">
        <w:rPr>
          <w:b/>
          <w:noProof/>
          <w:lang w:eastAsia="ko-KR"/>
        </w:rPr>
        <w:t>1</w:t>
      </w:r>
      <w:r>
        <w:rPr>
          <w:b/>
          <w:lang w:eastAsia="ko-KR"/>
        </w:rPr>
        <w:fldChar w:fldCharType="end"/>
      </w:r>
      <w:r w:rsidRPr="00A51767">
        <w:rPr>
          <w:b/>
          <w:bCs/>
        </w:rPr>
        <w:t xml:space="preserve">: </w:t>
      </w:r>
      <w:r w:rsidR="00E432EB" w:rsidRPr="00E432EB">
        <w:t xml:space="preserve">(MAC-O02) </w:t>
      </w:r>
      <w:r w:rsidR="00EF6ADF">
        <w:t xml:space="preserve">When handling the </w:t>
      </w:r>
      <w:r w:rsidR="006B2546">
        <w:t xml:space="preserve">overlapping </w:t>
      </w:r>
      <w:r w:rsidR="00BD062D">
        <w:t>of PUCCH resource for pending SR</w:t>
      </w:r>
      <w:r w:rsidR="00FE0CD4">
        <w:t>s</w:t>
      </w:r>
      <w:r w:rsidR="00BD062D">
        <w:t>, the priority of Event Triggered L1 MR MAC CE is the same as that of BFR.</w:t>
      </w:r>
      <w:bookmarkEnd w:id="0"/>
      <w:r w:rsidR="00BD062D">
        <w:t xml:space="preserve"> </w:t>
      </w:r>
      <w:bookmarkEnd w:id="1"/>
      <w:r w:rsidR="00CC64E4">
        <w:t xml:space="preserve"> </w:t>
      </w:r>
    </w:p>
    <w:p w14:paraId="3448DD09" w14:textId="56D25C71" w:rsidR="002356B2" w:rsidRDefault="002356B2" w:rsidP="002356B2">
      <w:pPr>
        <w:pStyle w:val="Heading2"/>
      </w:pPr>
      <w:r>
        <w:t xml:space="preserve">MAC open issues for </w:t>
      </w:r>
      <w:r w:rsidR="00C84DE1">
        <w:t>c</w:t>
      </w:r>
      <w:r w:rsidR="00FB49E8" w:rsidRPr="00FB49E8">
        <w:t>onditional intra-CU LTM</w:t>
      </w:r>
    </w:p>
    <w:p w14:paraId="3259F2F7" w14:textId="77777777" w:rsidR="00713047" w:rsidRPr="003E2E66" w:rsidRDefault="00713047" w:rsidP="00B43A78">
      <w:pPr>
        <w:rPr>
          <w:b/>
          <w:bCs/>
          <w:i/>
          <w:iCs/>
          <w:u w:val="single"/>
        </w:rPr>
      </w:pPr>
      <w:r w:rsidRPr="005F58A1">
        <w:rPr>
          <w:rFonts w:eastAsiaTheme="minorEastAsia" w:hint="eastAsia"/>
          <w:b/>
          <w:color w:val="7030A0"/>
          <w:szCs w:val="18"/>
          <w:u w:val="single"/>
          <w:lang w:eastAsia="zh-CN"/>
        </w:rPr>
        <w:t>MAC</w:t>
      </w:r>
      <w:r w:rsidRPr="005F58A1">
        <w:rPr>
          <w:rFonts w:eastAsiaTheme="minorEastAsia"/>
          <w:b/>
          <w:color w:val="7030A0"/>
          <w:szCs w:val="18"/>
          <w:u w:val="single"/>
          <w:lang w:eastAsia="zh-CN"/>
        </w:rPr>
        <w:t xml:space="preserve"> </w:t>
      </w:r>
      <w:r w:rsidRPr="005F58A1">
        <w:rPr>
          <w:rFonts w:eastAsiaTheme="minorEastAsia" w:hint="eastAsia"/>
          <w:b/>
          <w:color w:val="7030A0"/>
          <w:szCs w:val="18"/>
          <w:u w:val="single"/>
          <w:lang w:eastAsia="zh-CN"/>
        </w:rPr>
        <w:t>open</w:t>
      </w:r>
      <w:r w:rsidRPr="005F58A1">
        <w:rPr>
          <w:rFonts w:eastAsiaTheme="minorEastAsia"/>
          <w:b/>
          <w:color w:val="7030A0"/>
          <w:szCs w:val="18"/>
          <w:u w:val="single"/>
          <w:lang w:eastAsia="zh-CN"/>
        </w:rPr>
        <w:t xml:space="preserve"> </w:t>
      </w:r>
      <w:r w:rsidRPr="005F58A1">
        <w:rPr>
          <w:rFonts w:eastAsiaTheme="minorEastAsia" w:hint="eastAsia"/>
          <w:b/>
          <w:color w:val="7030A0"/>
          <w:szCs w:val="18"/>
          <w:u w:val="single"/>
          <w:lang w:eastAsia="zh-CN"/>
        </w:rPr>
        <w:t>issues</w:t>
      </w:r>
      <w:r w:rsidRPr="005F58A1">
        <w:rPr>
          <w:rFonts w:eastAsiaTheme="minorEastAsia"/>
          <w:b/>
          <w:color w:val="7030A0"/>
          <w:szCs w:val="18"/>
          <w:u w:val="single"/>
          <w:lang w:eastAsia="zh-CN"/>
        </w:rPr>
        <w:t xml:space="preserve"> </w:t>
      </w:r>
      <w:r w:rsidRPr="005F58A1">
        <w:rPr>
          <w:rFonts w:eastAsiaTheme="minorEastAsia" w:hint="eastAsia"/>
          <w:b/>
          <w:color w:val="7030A0"/>
          <w:szCs w:val="18"/>
          <w:u w:val="single"/>
          <w:lang w:eastAsia="zh-CN"/>
        </w:rPr>
        <w:t>for</w:t>
      </w:r>
      <w:r w:rsidRPr="005F58A1">
        <w:rPr>
          <w:rFonts w:eastAsiaTheme="minorEastAsia"/>
          <w:b/>
          <w:color w:val="7030A0"/>
          <w:szCs w:val="18"/>
          <w:u w:val="single"/>
          <w:lang w:eastAsia="zh-CN"/>
        </w:rPr>
        <w:t xml:space="preserve"> </w:t>
      </w:r>
      <w:r w:rsidRPr="005F58A1">
        <w:rPr>
          <w:rFonts w:eastAsiaTheme="minorEastAsia" w:hint="eastAsia"/>
          <w:b/>
          <w:color w:val="7030A0"/>
          <w:szCs w:val="18"/>
          <w:u w:val="single"/>
          <w:lang w:eastAsia="zh-CN"/>
        </w:rPr>
        <w:t>CLTM</w:t>
      </w:r>
      <w:r w:rsidRPr="005F58A1">
        <w:rPr>
          <w:rFonts w:eastAsiaTheme="minorEastAsia"/>
          <w:b/>
          <w:color w:val="7030A0"/>
          <w:szCs w:val="18"/>
          <w:u w:val="single"/>
          <w:lang w:eastAsia="zh-CN"/>
        </w:rPr>
        <w:t xml:space="preserve"> </w:t>
      </w:r>
      <w:r w:rsidRPr="005F58A1">
        <w:rPr>
          <w:rFonts w:eastAsiaTheme="minorEastAsia" w:hint="eastAsia"/>
          <w:b/>
          <w:color w:val="7030A0"/>
          <w:szCs w:val="18"/>
          <w:u w:val="single"/>
          <w:lang w:eastAsia="zh-CN"/>
        </w:rPr>
        <w:t>TA</w:t>
      </w:r>
    </w:p>
    <w:p w14:paraId="3FCACE63" w14:textId="77777777" w:rsidR="00713047" w:rsidRPr="003E2E66" w:rsidRDefault="00713047" w:rsidP="00713047">
      <w:pPr>
        <w:overflowPunct/>
        <w:autoSpaceDE/>
        <w:autoSpaceDN/>
        <w:adjustRightInd/>
        <w:spacing w:before="120" w:after="0"/>
        <w:textAlignment w:val="auto"/>
      </w:pPr>
      <w:r w:rsidRPr="003E2E66">
        <w:t>For the maintenance of CLTM TA, RAN2 has agreed the UE shall maintain the TA value and keep the CLTM TAT running for other candidate cells and target cell upon CLTM cell switch execution.</w:t>
      </w:r>
    </w:p>
    <w:tbl>
      <w:tblPr>
        <w:tblStyle w:val="TableGrid"/>
        <w:tblW w:w="0" w:type="auto"/>
        <w:tblLook w:val="04A0" w:firstRow="1" w:lastRow="0" w:firstColumn="1" w:lastColumn="0" w:noHBand="0" w:noVBand="1"/>
      </w:tblPr>
      <w:tblGrid>
        <w:gridCol w:w="9629"/>
      </w:tblGrid>
      <w:tr w:rsidR="00713047" w:rsidRPr="003E2E66" w14:paraId="0283B3E8" w14:textId="77777777" w:rsidTr="003E56BC">
        <w:tc>
          <w:tcPr>
            <w:tcW w:w="9629" w:type="dxa"/>
          </w:tcPr>
          <w:p w14:paraId="625C91F1" w14:textId="77777777" w:rsidR="00713047" w:rsidRPr="003E2E66" w:rsidRDefault="00713047" w:rsidP="003E56BC">
            <w:pPr>
              <w:overflowPunct/>
              <w:autoSpaceDE/>
              <w:autoSpaceDN/>
              <w:adjustRightInd/>
              <w:spacing w:before="120" w:after="0"/>
              <w:textAlignment w:val="auto"/>
            </w:pPr>
            <w:r w:rsidRPr="003E2E66">
              <w:t xml:space="preserve">1.     Upon C-LTM execution, UE performs the following for received TA values and TA timers for </w:t>
            </w:r>
            <w:r w:rsidRPr="003E2E66">
              <w:rPr>
                <w:highlight w:val="yellow"/>
              </w:rPr>
              <w:t>other candidate cells than the target candidate cell: Maintain the TA value and Keep the early TA timer running.</w:t>
            </w:r>
          </w:p>
          <w:p w14:paraId="1457AC8F" w14:textId="77777777" w:rsidR="00713047" w:rsidRPr="003E2E66" w:rsidRDefault="00713047" w:rsidP="003E56BC">
            <w:pPr>
              <w:overflowPunct/>
              <w:autoSpaceDE/>
              <w:autoSpaceDN/>
              <w:adjustRightInd/>
              <w:spacing w:before="120" w:after="0"/>
              <w:textAlignment w:val="auto"/>
            </w:pPr>
            <w:r w:rsidRPr="003E2E66">
              <w:t xml:space="preserve"> 2.     C-LTM TAT for target cell </w:t>
            </w:r>
            <w:r w:rsidRPr="003E2E66">
              <w:rPr>
                <w:highlight w:val="yellow"/>
              </w:rPr>
              <w:t>is not stopped upon C-LTM cell switch execution to the target cell</w:t>
            </w:r>
            <w:r w:rsidRPr="003E2E66">
              <w:t xml:space="preserve"> if it is running, and starts the PTAG using the remaining time from the C-LTM timer.</w:t>
            </w:r>
          </w:p>
        </w:tc>
      </w:tr>
    </w:tbl>
    <w:p w14:paraId="1199897A" w14:textId="587BD4D0" w:rsidR="00713047" w:rsidRPr="003E2E66" w:rsidRDefault="00713047" w:rsidP="00713047">
      <w:pPr>
        <w:overflowPunct/>
        <w:autoSpaceDE/>
        <w:autoSpaceDN/>
        <w:adjustRightInd/>
        <w:spacing w:before="120" w:after="0"/>
        <w:textAlignment w:val="auto"/>
      </w:pPr>
      <w:r w:rsidRPr="003E2E66">
        <w:rPr>
          <w:rFonts w:hint="eastAsia"/>
        </w:rPr>
        <w:t>R</w:t>
      </w:r>
      <w:r w:rsidRPr="003E2E66">
        <w:t xml:space="preserve">AN2 has supported the coexistence </w:t>
      </w:r>
      <w:r w:rsidRPr="003E2E66">
        <w:rPr>
          <w:rFonts w:hint="eastAsia"/>
        </w:rPr>
        <w:t>of</w:t>
      </w:r>
      <w:r w:rsidRPr="003E2E66">
        <w:t xml:space="preserve"> </w:t>
      </w:r>
      <w:r w:rsidRPr="003E2E66">
        <w:rPr>
          <w:rFonts w:hint="eastAsia"/>
        </w:rPr>
        <w:t>LTM</w:t>
      </w:r>
      <w:r w:rsidRPr="003E2E66">
        <w:t xml:space="preserve"> </w:t>
      </w:r>
      <w:r w:rsidRPr="003E2E66">
        <w:rPr>
          <w:rFonts w:hint="eastAsia"/>
        </w:rPr>
        <w:t>and</w:t>
      </w:r>
      <w:r w:rsidRPr="003E2E66">
        <w:t xml:space="preserve"> </w:t>
      </w:r>
      <w:r w:rsidRPr="003E2E66">
        <w:rPr>
          <w:rFonts w:hint="eastAsia"/>
        </w:rPr>
        <w:t>CLTM</w:t>
      </w:r>
      <w:r>
        <w:t xml:space="preserve">, as well as </w:t>
      </w:r>
      <w:r w:rsidRPr="003E2E66">
        <w:t xml:space="preserve">the coexistence of CLTM and L3 mobility (L3 HO and CHO). For these coexistence cases, before discussing the </w:t>
      </w:r>
      <w:r w:rsidR="0060049A">
        <w:t>open</w:t>
      </w:r>
      <w:r w:rsidRPr="003E2E66">
        <w:t xml:space="preserve"> issues, how to handle the CLTM TA of CLTM candidates </w:t>
      </w:r>
      <w:r>
        <w:t>during</w:t>
      </w:r>
      <w:r w:rsidRPr="003E2E66">
        <w:t xml:space="preserve"> these mobility procedures (MAC CE triggered LTM cell switch, L3 HO and CHO execution) needs to be discussed.</w:t>
      </w:r>
    </w:p>
    <w:p w14:paraId="4A3BB7A8" w14:textId="77777777" w:rsidR="00713047" w:rsidRPr="003E2E66" w:rsidRDefault="00713047" w:rsidP="00713047">
      <w:pPr>
        <w:overflowPunct/>
        <w:autoSpaceDE/>
        <w:autoSpaceDN/>
        <w:adjustRightInd/>
        <w:spacing w:before="120" w:after="0"/>
        <w:textAlignment w:val="auto"/>
      </w:pPr>
      <w:r w:rsidRPr="003E2E66">
        <w:t>Upon these mobility procedures, the CLTM configuration shall also be maintained by UE. Moreover, if the network re-configures CLTM execution conditions, the UE can still perform CLTM evaluation and trigger CLTM. Therefore, for subsequent CLTM, the CLTM TAT of all CLTM candidate cell</w:t>
      </w:r>
      <w:r>
        <w:t>s</w:t>
      </w:r>
      <w:r w:rsidRPr="003E2E66">
        <w:t xml:space="preserve"> including source cell, target cell (if the source cell/target cell is a CLTM candidate cell) shall be maintained, i.e., C-LTM TATs for all CLTM candidate cells are not stopped, which has been captured in the current Rel-19 specification, but there is no agreement </w:t>
      </w:r>
      <w:r w:rsidRPr="0078772B">
        <w:t>on this specific scenario</w:t>
      </w:r>
      <w:r w:rsidRPr="003E2E66">
        <w:t xml:space="preserve">. We suggest RAN2 confirm </w:t>
      </w:r>
      <w:r>
        <w:t>this</w:t>
      </w:r>
      <w:r w:rsidRPr="003E2E66">
        <w:t>.</w:t>
      </w:r>
    </w:p>
    <w:p w14:paraId="70018A8F" w14:textId="1B462872" w:rsidR="00713047" w:rsidRPr="003E2E66" w:rsidRDefault="00BC7ADD" w:rsidP="00713047">
      <w:pPr>
        <w:overflowPunct/>
        <w:autoSpaceDE/>
        <w:autoSpaceDN/>
        <w:adjustRightInd/>
        <w:spacing w:before="120" w:after="0"/>
        <w:textAlignment w:val="auto"/>
        <w:rPr>
          <w:b/>
          <w:bCs/>
        </w:rPr>
      </w:pPr>
      <w:bookmarkStart w:id="2" w:name="Propsal_No_CLTM_TA_General"/>
      <w:bookmarkStart w:id="3" w:name="Pro_CLTM_TA_Genera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E030E">
        <w:rPr>
          <w:b/>
          <w:noProof/>
          <w:lang w:eastAsia="ko-KR"/>
        </w:rPr>
        <w:t>2</w:t>
      </w:r>
      <w:r w:rsidRPr="00EC7BE6">
        <w:rPr>
          <w:b/>
          <w:lang w:eastAsia="ko-KR"/>
        </w:rPr>
        <w:fldChar w:fldCharType="end"/>
      </w:r>
      <w:bookmarkEnd w:id="2"/>
      <w:r w:rsidR="00713047" w:rsidRPr="00BC7ADD">
        <w:t xml:space="preserve">: RAN2 can confirm </w:t>
      </w:r>
      <w:r w:rsidR="00713047" w:rsidRPr="00BC7ADD">
        <w:rPr>
          <w:rFonts w:hint="eastAsia"/>
        </w:rPr>
        <w:t>that</w:t>
      </w:r>
      <w:r w:rsidR="00713047" w:rsidRPr="00BC7ADD">
        <w:t xml:space="preserve"> the UE shall not stop the CLTM TA timers and </w:t>
      </w:r>
      <w:r w:rsidR="00713047" w:rsidRPr="00BC7ADD">
        <w:rPr>
          <w:rFonts w:hint="eastAsia"/>
        </w:rPr>
        <w:t>shall</w:t>
      </w:r>
      <w:r w:rsidR="00713047" w:rsidRPr="00BC7ADD">
        <w:t xml:space="preserve"> maintain associated TA values for all CLTM candidate cells upon </w:t>
      </w:r>
      <w:r w:rsidR="00713047" w:rsidRPr="00BC7ADD">
        <w:rPr>
          <w:rFonts w:hint="eastAsia"/>
        </w:rPr>
        <w:t>the</w:t>
      </w:r>
      <w:r w:rsidR="00713047" w:rsidRPr="00BC7ADD">
        <w:t xml:space="preserve"> </w:t>
      </w:r>
      <w:r w:rsidR="00713047" w:rsidRPr="00BC7ADD">
        <w:rPr>
          <w:rFonts w:hint="eastAsia"/>
        </w:rPr>
        <w:t>execution</w:t>
      </w:r>
      <w:r w:rsidR="00713047" w:rsidRPr="00BC7ADD">
        <w:t xml:space="preserve"> </w:t>
      </w:r>
      <w:r w:rsidR="00713047" w:rsidRPr="00BC7ADD">
        <w:rPr>
          <w:rFonts w:hint="eastAsia"/>
        </w:rPr>
        <w:t>of</w:t>
      </w:r>
      <w:r w:rsidR="00713047" w:rsidRPr="00BC7ADD">
        <w:t xml:space="preserve"> MAC CE triggered LTM cell switch, L3 HO, and CHO</w:t>
      </w:r>
      <w:r w:rsidR="00713047" w:rsidRPr="00BC7ADD">
        <w:rPr>
          <w:rFonts w:hint="eastAsia"/>
        </w:rPr>
        <w:t>.</w:t>
      </w:r>
      <w:bookmarkEnd w:id="3"/>
      <w:r w:rsidR="00713047" w:rsidRPr="00BC7ADD">
        <w:t xml:space="preserve"> </w:t>
      </w:r>
    </w:p>
    <w:p w14:paraId="062D8AB0" w14:textId="77777777" w:rsidR="00713047" w:rsidRPr="003E2E66" w:rsidRDefault="00713047" w:rsidP="00713047">
      <w:pPr>
        <w:overflowPunct/>
        <w:autoSpaceDE/>
        <w:autoSpaceDN/>
        <w:adjustRightInd/>
        <w:spacing w:before="120" w:after="0"/>
        <w:textAlignment w:val="auto"/>
        <w:rPr>
          <w:i/>
          <w:iCs/>
          <w:u w:val="single"/>
        </w:rPr>
      </w:pPr>
    </w:p>
    <w:p w14:paraId="1C2E236F" w14:textId="0CC35606" w:rsidR="00713047" w:rsidRPr="002336EE" w:rsidRDefault="00713047" w:rsidP="00B43A78">
      <w:pPr>
        <w:rPr>
          <w:b/>
          <w:bCs/>
          <w:i/>
          <w:iCs/>
          <w:u w:val="single"/>
        </w:rPr>
      </w:pPr>
      <w:r w:rsidRPr="005F58A1">
        <w:rPr>
          <w:rFonts w:eastAsiaTheme="minorEastAsia"/>
          <w:b/>
          <w:color w:val="7030A0"/>
          <w:szCs w:val="18"/>
          <w:u w:val="single"/>
          <w:lang w:eastAsia="zh-CN"/>
        </w:rPr>
        <w:t>MAC-V04</w:t>
      </w:r>
    </w:p>
    <w:p w14:paraId="079619C8" w14:textId="13D0063E" w:rsidR="00BB5D3D" w:rsidRPr="002336EE" w:rsidRDefault="00BB5D3D" w:rsidP="00713047">
      <w:pPr>
        <w:overflowPunct/>
        <w:autoSpaceDE/>
        <w:autoSpaceDN/>
        <w:adjustRightInd/>
        <w:spacing w:before="120" w:after="0"/>
        <w:textAlignment w:val="auto"/>
        <w:rPr>
          <w:lang w:eastAsia="zh-CN"/>
        </w:rPr>
      </w:pPr>
      <w:r w:rsidRPr="002336EE">
        <w:rPr>
          <w:rFonts w:hint="eastAsia"/>
          <w:lang w:eastAsia="zh-CN"/>
        </w:rPr>
        <w:t>T</w:t>
      </w:r>
      <w:r w:rsidRPr="002336EE">
        <w:rPr>
          <w:lang w:eastAsia="zh-CN"/>
        </w:rPr>
        <w:t>he open issue is as follows:</w:t>
      </w:r>
    </w:p>
    <w:tbl>
      <w:tblPr>
        <w:tblStyle w:val="TableGrid"/>
        <w:tblW w:w="0" w:type="auto"/>
        <w:tblLook w:val="04A0" w:firstRow="1" w:lastRow="0" w:firstColumn="1" w:lastColumn="0" w:noHBand="0" w:noVBand="1"/>
      </w:tblPr>
      <w:tblGrid>
        <w:gridCol w:w="1083"/>
        <w:gridCol w:w="6000"/>
        <w:gridCol w:w="2545"/>
      </w:tblGrid>
      <w:tr w:rsidR="005354AB" w:rsidRPr="00962A27" w14:paraId="7D5693EF" w14:textId="77777777" w:rsidTr="003E56BC">
        <w:tc>
          <w:tcPr>
            <w:tcW w:w="1083" w:type="dxa"/>
          </w:tcPr>
          <w:p w14:paraId="520DD2D8" w14:textId="77777777" w:rsidR="005354AB" w:rsidRPr="00962A27" w:rsidRDefault="005354AB"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000" w:type="dxa"/>
          </w:tcPr>
          <w:p w14:paraId="775E8D3F" w14:textId="77777777" w:rsidR="005354AB" w:rsidRPr="00962A27" w:rsidRDefault="005354AB"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5" w:type="dxa"/>
          </w:tcPr>
          <w:p w14:paraId="015D8F7E" w14:textId="77777777" w:rsidR="005354AB" w:rsidRPr="00962A27" w:rsidRDefault="005354AB"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5354AB" w:rsidRPr="0066218E" w14:paraId="07C791A0" w14:textId="77777777" w:rsidTr="003E56BC">
        <w:tc>
          <w:tcPr>
            <w:tcW w:w="1083" w:type="dxa"/>
          </w:tcPr>
          <w:p w14:paraId="7D763CBF" w14:textId="77777777" w:rsidR="005354AB" w:rsidRPr="006811DB" w:rsidRDefault="005354AB" w:rsidP="003E56BC">
            <w:pPr>
              <w:pStyle w:val="EditorsNote"/>
              <w:ind w:left="0" w:firstLine="0"/>
              <w:jc w:val="both"/>
              <w:rPr>
                <w:rFonts w:eastAsia="MS Mincho"/>
                <w:color w:val="auto"/>
                <w:lang w:eastAsia="ko-KR"/>
              </w:rPr>
            </w:pPr>
            <w:r w:rsidRPr="006811DB">
              <w:rPr>
                <w:rFonts w:eastAsia="MS Mincho"/>
                <w:color w:val="auto"/>
                <w:lang w:eastAsia="ko-KR"/>
              </w:rPr>
              <w:lastRenderedPageBreak/>
              <w:t>vivo</w:t>
            </w:r>
          </w:p>
        </w:tc>
        <w:tc>
          <w:tcPr>
            <w:tcW w:w="6000" w:type="dxa"/>
          </w:tcPr>
          <w:p w14:paraId="3C05599B" w14:textId="77777777" w:rsidR="005354AB" w:rsidRDefault="005354AB" w:rsidP="003E56BC">
            <w:pPr>
              <w:spacing w:before="120" w:after="120"/>
              <w:jc w:val="both"/>
              <w:rPr>
                <w:lang w:eastAsia="zh-CN"/>
              </w:rPr>
            </w:pPr>
            <w:r w:rsidRPr="006811DB">
              <w:rPr>
                <w:lang w:eastAsia="zh-CN"/>
              </w:rPr>
              <w:t>How to handle the CLTM TAT of target cell when receiving an LTM Cell switch Command MAC CE with valid TA</w:t>
            </w:r>
            <w:r>
              <w:rPr>
                <w:lang w:eastAsia="zh-CN"/>
              </w:rPr>
              <w:t>?</w:t>
            </w:r>
          </w:p>
          <w:p w14:paraId="344B70A4" w14:textId="77777777" w:rsidR="005354AB" w:rsidRPr="006811DB" w:rsidRDefault="005354AB" w:rsidP="003E56BC">
            <w:pPr>
              <w:spacing w:before="120" w:after="120"/>
              <w:jc w:val="both"/>
              <w:rPr>
                <w:lang w:eastAsia="zh-CN"/>
              </w:rPr>
            </w:pPr>
            <w:r>
              <w:rPr>
                <w:lang w:eastAsia="zh-CN"/>
              </w:rPr>
              <w:t xml:space="preserve">Which is related the previous MAC-14 </w:t>
            </w:r>
            <w:r w:rsidRPr="00346D4C">
              <w:rPr>
                <w:lang w:eastAsia="zh-CN"/>
              </w:rPr>
              <w:t>open</w:t>
            </w:r>
            <w:r>
              <w:rPr>
                <w:lang w:eastAsia="zh-CN"/>
              </w:rPr>
              <w:t xml:space="preserve"> issue. </w:t>
            </w:r>
          </w:p>
        </w:tc>
        <w:tc>
          <w:tcPr>
            <w:tcW w:w="2545" w:type="dxa"/>
          </w:tcPr>
          <w:p w14:paraId="4D2D1B8B" w14:textId="77777777" w:rsidR="005354AB" w:rsidRPr="002E482B" w:rsidRDefault="005354AB"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568686C6" w14:textId="77777777" w:rsidR="005354AB" w:rsidRPr="002E482B" w:rsidRDefault="005354AB"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01ED4DA0" w14:textId="77777777" w:rsidR="005354AB" w:rsidRPr="0066218E" w:rsidRDefault="005354AB" w:rsidP="003E56BC">
            <w:pPr>
              <w:pStyle w:val="EditorsNote"/>
              <w:ind w:left="0" w:firstLine="0"/>
              <w:jc w:val="both"/>
              <w:rPr>
                <w:rFonts w:eastAsia="MS Mincho"/>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V04</w:t>
            </w:r>
          </w:p>
        </w:tc>
      </w:tr>
    </w:tbl>
    <w:p w14:paraId="2E8C2901" w14:textId="77777777" w:rsidR="005354AB" w:rsidRDefault="005354AB" w:rsidP="00713047">
      <w:pPr>
        <w:overflowPunct/>
        <w:autoSpaceDE/>
        <w:autoSpaceDN/>
        <w:adjustRightInd/>
        <w:spacing w:before="120" w:after="0"/>
        <w:textAlignment w:val="auto"/>
        <w:rPr>
          <w:lang w:eastAsia="zh-CN"/>
        </w:rPr>
      </w:pPr>
    </w:p>
    <w:p w14:paraId="31121438" w14:textId="4B0B3251" w:rsidR="00713047" w:rsidRPr="003E2E66" w:rsidRDefault="00713047" w:rsidP="00713047">
      <w:pPr>
        <w:overflowPunct/>
        <w:autoSpaceDE/>
        <w:autoSpaceDN/>
        <w:adjustRightInd/>
        <w:spacing w:before="120" w:after="0"/>
        <w:textAlignment w:val="auto"/>
      </w:pPr>
      <w:r w:rsidRPr="003E2E66">
        <w:t>F</w:t>
      </w:r>
      <w:r w:rsidRPr="003E2E66">
        <w:rPr>
          <w:rFonts w:hint="eastAsia"/>
        </w:rPr>
        <w:t>or</w:t>
      </w:r>
      <w:r w:rsidRPr="003E2E66">
        <w:t xml:space="preserve"> </w:t>
      </w:r>
      <w:r w:rsidRPr="003E2E66">
        <w:rPr>
          <w:rFonts w:hint="eastAsia"/>
        </w:rPr>
        <w:t>the</w:t>
      </w:r>
      <w:r w:rsidRPr="003E2E66">
        <w:t xml:space="preserve"> coexistence of LTM and CLTM</w:t>
      </w:r>
      <w:r w:rsidRPr="003E2E66">
        <w:rPr>
          <w:rFonts w:hint="eastAsia"/>
        </w:rPr>
        <w:t>,</w:t>
      </w:r>
      <w:r w:rsidRPr="003E2E66">
        <w:t xml:space="preserve"> RAN2 reached the following agreements</w:t>
      </w:r>
      <w:r w:rsidRPr="003E2E66">
        <w:rPr>
          <w:rFonts w:hint="eastAsia"/>
        </w:rPr>
        <w:t>:</w:t>
      </w:r>
      <w:r w:rsidRPr="003E2E66">
        <w:t xml:space="preserve"> </w:t>
      </w:r>
    </w:p>
    <w:tbl>
      <w:tblPr>
        <w:tblStyle w:val="TableGrid"/>
        <w:tblW w:w="0" w:type="auto"/>
        <w:tblLook w:val="04A0" w:firstRow="1" w:lastRow="0" w:firstColumn="1" w:lastColumn="0" w:noHBand="0" w:noVBand="1"/>
      </w:tblPr>
      <w:tblGrid>
        <w:gridCol w:w="9629"/>
      </w:tblGrid>
      <w:tr w:rsidR="00713047" w:rsidRPr="003E2E66" w14:paraId="3C84278F" w14:textId="77777777" w:rsidTr="003E56BC">
        <w:tc>
          <w:tcPr>
            <w:tcW w:w="9629" w:type="dxa"/>
          </w:tcPr>
          <w:p w14:paraId="1D9E7958" w14:textId="77777777" w:rsidR="00713047" w:rsidRPr="003E2E66" w:rsidRDefault="00713047" w:rsidP="003E56BC">
            <w:pPr>
              <w:overflowPunct/>
              <w:autoSpaceDE/>
              <w:autoSpaceDN/>
              <w:adjustRightInd/>
              <w:spacing w:before="120" w:after="0"/>
              <w:textAlignment w:val="auto"/>
            </w:pPr>
            <w:r w:rsidRPr="003E2E66">
              <w:t>RAN2#129bis:</w:t>
            </w:r>
          </w:p>
          <w:p w14:paraId="63A1E601" w14:textId="77777777" w:rsidR="00713047" w:rsidRPr="003E2E66" w:rsidRDefault="00713047" w:rsidP="003E56BC">
            <w:pPr>
              <w:overflowPunct/>
              <w:autoSpaceDE/>
              <w:autoSpaceDN/>
              <w:adjustRightInd/>
              <w:spacing w:before="120" w:after="0"/>
              <w:textAlignment w:val="auto"/>
            </w:pPr>
            <w:r w:rsidRPr="003E2E66">
              <w:t>Network can send an LTM Cell Switch Command MAC CE indicating a CLTM candidate configuration (no specification change).</w:t>
            </w:r>
          </w:p>
          <w:p w14:paraId="5501A7AD" w14:textId="77777777" w:rsidR="00713047" w:rsidRPr="003E2E66" w:rsidRDefault="00713047" w:rsidP="003E56BC">
            <w:pPr>
              <w:overflowPunct/>
              <w:autoSpaceDE/>
              <w:autoSpaceDN/>
              <w:adjustRightInd/>
              <w:spacing w:before="120" w:after="0"/>
              <w:textAlignment w:val="auto"/>
            </w:pPr>
          </w:p>
          <w:p w14:paraId="3B8A8698" w14:textId="77777777" w:rsidR="00713047" w:rsidRPr="003E2E66" w:rsidRDefault="00713047" w:rsidP="003E56BC">
            <w:pPr>
              <w:overflowPunct/>
              <w:autoSpaceDE/>
              <w:autoSpaceDN/>
              <w:adjustRightInd/>
              <w:spacing w:before="120" w:after="0"/>
              <w:textAlignment w:val="auto"/>
            </w:pPr>
            <w:r w:rsidRPr="003E2E66">
              <w:rPr>
                <w:rFonts w:hint="eastAsia"/>
              </w:rPr>
              <w:t>RAN</w:t>
            </w:r>
            <w:r w:rsidRPr="003E2E66">
              <w:t>2#131</w:t>
            </w:r>
            <w:r w:rsidRPr="003E2E66">
              <w:rPr>
                <w:rFonts w:hint="eastAsia"/>
              </w:rPr>
              <w:t>:</w:t>
            </w:r>
          </w:p>
          <w:p w14:paraId="4C5A3A87" w14:textId="77777777" w:rsidR="00713047" w:rsidRPr="003E2E66" w:rsidRDefault="00713047" w:rsidP="003E56BC">
            <w:pPr>
              <w:overflowPunct/>
              <w:autoSpaceDE/>
              <w:autoSpaceDN/>
              <w:adjustRightInd/>
              <w:spacing w:before="120" w:after="0"/>
              <w:textAlignment w:val="auto"/>
            </w:pPr>
            <w:r w:rsidRPr="003E2E66">
              <w:t>If UE receives the LTM CS command triggered by NW, UE shall follow the R18 behaviour to initiate LTM CS in the target cell regardless of whether the UE has the available C-TA value.</w:t>
            </w:r>
          </w:p>
        </w:tc>
      </w:tr>
    </w:tbl>
    <w:p w14:paraId="34EE5C9C" w14:textId="77777777" w:rsidR="00713047" w:rsidRPr="003E2E66" w:rsidRDefault="00713047" w:rsidP="00713047">
      <w:pPr>
        <w:overflowPunct/>
        <w:autoSpaceDE/>
        <w:autoSpaceDN/>
        <w:adjustRightInd/>
        <w:spacing w:before="120" w:after="0"/>
        <w:textAlignment w:val="auto"/>
      </w:pPr>
      <w:r w:rsidRPr="003E2E66">
        <w:t xml:space="preserve">Based on </w:t>
      </w:r>
      <w:r>
        <w:t xml:space="preserve">the </w:t>
      </w:r>
      <w:r w:rsidRPr="003E2E66">
        <w:rPr>
          <w:rFonts w:hint="eastAsia"/>
        </w:rPr>
        <w:t>above</w:t>
      </w:r>
      <w:r w:rsidRPr="003E2E66">
        <w:t xml:space="preserve"> </w:t>
      </w:r>
      <w:r w:rsidRPr="003E2E66">
        <w:rPr>
          <w:rFonts w:hint="eastAsia"/>
        </w:rPr>
        <w:t>agreement</w:t>
      </w:r>
      <w:r w:rsidRPr="003E2E66">
        <w:t xml:space="preserve">s, the LTM CSC can be used to trigger LTM Cell Switch to a CLTM candidate. </w:t>
      </w:r>
      <w:r w:rsidRPr="0078772B">
        <w:t>Additionally</w:t>
      </w:r>
      <w:r>
        <w:t xml:space="preserve">, </w:t>
      </w:r>
      <w:r w:rsidRPr="003E2E66">
        <w:t>the CLTM TA stored by UE for the candidate cannot be used for MAC CE triggered LTM.</w:t>
      </w:r>
      <w:r w:rsidRPr="003E2E66">
        <w:rPr>
          <w:rFonts w:hint="eastAsia"/>
        </w:rPr>
        <w:t xml:space="preserve"> </w:t>
      </w:r>
      <w:r w:rsidRPr="003E2E66">
        <w:t xml:space="preserve">For this case, MAC-V04 </w:t>
      </w:r>
      <w:r>
        <w:t>can</w:t>
      </w:r>
      <w:r w:rsidRPr="003E2E66">
        <w:t xml:space="preserve"> be discussed, i.e., whether the TA value in LTM CSC can be used as the CLTM TA maintained by UE.</w:t>
      </w:r>
    </w:p>
    <w:p w14:paraId="3763A756" w14:textId="1D1E84E9" w:rsidR="00713047" w:rsidRPr="003E2E66" w:rsidRDefault="00713047" w:rsidP="00713047">
      <w:pPr>
        <w:overflowPunct/>
        <w:autoSpaceDE/>
        <w:autoSpaceDN/>
        <w:adjustRightInd/>
        <w:spacing w:before="120" w:after="0"/>
        <w:textAlignment w:val="auto"/>
      </w:pPr>
      <w:r w:rsidRPr="003E2E66">
        <w:rPr>
          <w:rFonts w:hint="eastAsia"/>
        </w:rPr>
        <w:t>Upon</w:t>
      </w:r>
      <w:r w:rsidRPr="003E2E66">
        <w:t xml:space="preserve"> </w:t>
      </w:r>
      <w:r w:rsidRPr="003E2E66">
        <w:rPr>
          <w:rFonts w:hint="eastAsia"/>
        </w:rPr>
        <w:t>CLTM</w:t>
      </w:r>
      <w:r w:rsidRPr="003E2E66">
        <w:t xml:space="preserve"> </w:t>
      </w:r>
      <w:r w:rsidRPr="003E2E66">
        <w:rPr>
          <w:rFonts w:hint="eastAsia"/>
        </w:rPr>
        <w:t>execution,</w:t>
      </w:r>
      <w:r w:rsidRPr="003E2E66">
        <w:t xml:space="preserve"> the UE shall not stop the CLTM TAT for target cell. If </w:t>
      </w:r>
      <w:r w:rsidR="00946DF5">
        <w:fldChar w:fldCharType="begin"/>
      </w:r>
      <w:r w:rsidR="00946DF5">
        <w:instrText xml:space="preserve"> REF Propsal_No_CLTM_TA_General \h  \* MERGEFORMAT </w:instrText>
      </w:r>
      <w:r w:rsidR="00946DF5">
        <w:fldChar w:fldCharType="separate"/>
      </w:r>
      <w:r w:rsidR="00EE030E" w:rsidRPr="00EE030E">
        <w:t>Proposal 2</w:t>
      </w:r>
      <w:r w:rsidR="00946DF5">
        <w:fldChar w:fldCharType="end"/>
      </w:r>
      <w:r w:rsidRPr="003E2E66">
        <w:t xml:space="preserve"> is agreed, the UE also keep the CLTM TA of target cell upon MAC CE triggered LTM execution. </w:t>
      </w:r>
      <w:r w:rsidRPr="003E2E66">
        <w:rPr>
          <w:rFonts w:hint="eastAsia"/>
        </w:rPr>
        <w:t>T</w:t>
      </w:r>
      <w:r w:rsidRPr="003E2E66">
        <w:t>he value of</w:t>
      </w:r>
      <w:r w:rsidRPr="003E2E66">
        <w:rPr>
          <w:rFonts w:hint="eastAsia"/>
        </w:rPr>
        <w:t xml:space="preserve"> </w:t>
      </w:r>
      <w:r w:rsidRPr="003E2E66">
        <w:t xml:space="preserve">CLTM TA </w:t>
      </w:r>
      <w:r w:rsidRPr="003E2E66">
        <w:rPr>
          <w:rFonts w:hint="eastAsia"/>
        </w:rPr>
        <w:t>stored</w:t>
      </w:r>
      <w:r w:rsidRPr="003E2E66">
        <w:t xml:space="preserve"> </w:t>
      </w:r>
      <w:r w:rsidRPr="003E2E66">
        <w:rPr>
          <w:rFonts w:hint="eastAsia"/>
        </w:rPr>
        <w:t>for</w:t>
      </w:r>
      <w:r w:rsidRPr="003E2E66">
        <w:t xml:space="preserve"> </w:t>
      </w:r>
      <w:r w:rsidRPr="003E2E66">
        <w:rPr>
          <w:rFonts w:hint="eastAsia"/>
        </w:rPr>
        <w:t>the</w:t>
      </w:r>
      <w:r w:rsidRPr="003E2E66">
        <w:t xml:space="preserve"> target cell </w:t>
      </w:r>
      <w:r w:rsidRPr="003E2E66">
        <w:rPr>
          <w:rFonts w:hint="eastAsia"/>
        </w:rPr>
        <w:t>need</w:t>
      </w:r>
      <w:r w:rsidRPr="003E2E66">
        <w:t xml:space="preserve"> </w:t>
      </w:r>
      <w:r w:rsidRPr="003E2E66">
        <w:rPr>
          <w:rFonts w:hint="eastAsia"/>
        </w:rPr>
        <w:t>to</w:t>
      </w:r>
      <w:r w:rsidRPr="003E2E66">
        <w:t xml:space="preserve"> match with the TA </w:t>
      </w:r>
      <w:r w:rsidRPr="003E2E66">
        <w:rPr>
          <w:rFonts w:hint="eastAsia"/>
        </w:rPr>
        <w:t>value</w:t>
      </w:r>
      <w:r w:rsidRPr="003E2E66">
        <w:t xml:space="preserve"> </w:t>
      </w:r>
      <w:r w:rsidRPr="003E2E66">
        <w:rPr>
          <w:rFonts w:hint="eastAsia"/>
        </w:rPr>
        <w:t>indicated</w:t>
      </w:r>
      <w:r w:rsidRPr="003E2E66">
        <w:t xml:space="preserve"> </w:t>
      </w:r>
      <w:r w:rsidRPr="003E2E66">
        <w:rPr>
          <w:rFonts w:hint="eastAsia"/>
        </w:rPr>
        <w:t>in</w:t>
      </w:r>
      <w:r w:rsidRPr="003E2E66">
        <w:t xml:space="preserve"> </w:t>
      </w:r>
      <w:r w:rsidRPr="003E2E66">
        <w:rPr>
          <w:rFonts w:hint="eastAsia"/>
        </w:rPr>
        <w:t>LTM</w:t>
      </w:r>
      <w:r w:rsidRPr="003E2E66">
        <w:t xml:space="preserve"> </w:t>
      </w:r>
      <w:r w:rsidRPr="003E2E66">
        <w:rPr>
          <w:rFonts w:hint="eastAsia"/>
        </w:rPr>
        <w:t>CSC</w:t>
      </w:r>
      <w:r w:rsidRPr="003E2E66">
        <w:t>. Otherwise, the UE may maintain two different TA values for the target cell (if two TAGs are not configured for the CLTM candidate cell)</w:t>
      </w:r>
      <w:r>
        <w:t>, which</w:t>
      </w:r>
      <w:r w:rsidRPr="003E2E66">
        <w:t xml:space="preserve"> may cause unnecessary confusion. In addition, even if the UE doesn’t store the CLTM TA for target before receiving the LTM CSC and there is no confusion, the valid TA in LTM CSC can also be used for subsequent CLTM.</w:t>
      </w:r>
    </w:p>
    <w:p w14:paraId="05175FD8" w14:textId="77777777" w:rsidR="00713047" w:rsidRPr="003E2E66" w:rsidRDefault="00713047" w:rsidP="00713047">
      <w:pPr>
        <w:overflowPunct/>
        <w:autoSpaceDE/>
        <w:autoSpaceDN/>
        <w:adjustRightInd/>
        <w:spacing w:before="120" w:after="0"/>
        <w:textAlignment w:val="auto"/>
      </w:pPr>
      <w:r w:rsidRPr="003E2E66">
        <w:t>Therefore, we think the UE shall store the valid TA in LTM CSC as CLTM TA of the target and start or re-start the associated CLTM TAT.</w:t>
      </w:r>
    </w:p>
    <w:p w14:paraId="6CC48D86" w14:textId="6F60883B" w:rsidR="00713047" w:rsidRPr="003E2E66" w:rsidRDefault="00BC7ADD" w:rsidP="00713047">
      <w:pPr>
        <w:overflowPunct/>
        <w:autoSpaceDE/>
        <w:autoSpaceDN/>
        <w:adjustRightInd/>
        <w:spacing w:before="120" w:after="0"/>
        <w:textAlignment w:val="auto"/>
        <w:rPr>
          <w:b/>
          <w:bCs/>
        </w:rPr>
      </w:pPr>
      <w:bookmarkStart w:id="4" w:name="Pro_V04"/>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E030E">
        <w:rPr>
          <w:b/>
          <w:noProof/>
          <w:lang w:eastAsia="ko-KR"/>
        </w:rPr>
        <w:t>3</w:t>
      </w:r>
      <w:r w:rsidRPr="00EC7BE6">
        <w:rPr>
          <w:b/>
          <w:lang w:eastAsia="ko-KR"/>
        </w:rPr>
        <w:fldChar w:fldCharType="end"/>
      </w:r>
      <w:r w:rsidR="00713047" w:rsidRPr="00BC7ADD">
        <w:t>: (MAC-V04) When receiving an LTM Cell Switch Command MAC CE with valid TA</w:t>
      </w:r>
      <w:r w:rsidR="00713047" w:rsidRPr="00BC7ADD">
        <w:rPr>
          <w:rFonts w:hint="eastAsia"/>
        </w:rPr>
        <w:t>,</w:t>
      </w:r>
      <w:r w:rsidR="00713047" w:rsidRPr="00BC7ADD">
        <w:t xml:space="preserve"> the UE shall store the TA value in the LTM CSC as the CLTM TA for the target cell, and shall start or restart the CLTM TAT associated with the target cell.</w:t>
      </w:r>
      <w:bookmarkEnd w:id="4"/>
    </w:p>
    <w:p w14:paraId="4B764664" w14:textId="77777777" w:rsidR="00713047" w:rsidRPr="003E2E66" w:rsidRDefault="00713047" w:rsidP="00713047">
      <w:pPr>
        <w:overflowPunct/>
        <w:autoSpaceDE/>
        <w:autoSpaceDN/>
        <w:adjustRightInd/>
        <w:spacing w:before="120" w:after="0"/>
        <w:textAlignment w:val="auto"/>
      </w:pPr>
    </w:p>
    <w:p w14:paraId="137735C9" w14:textId="3CC7E5BE" w:rsidR="00713047" w:rsidRPr="002336EE" w:rsidRDefault="00713047" w:rsidP="00B43A78">
      <w:pPr>
        <w:rPr>
          <w:b/>
          <w:bCs/>
          <w:u w:val="single"/>
        </w:rPr>
      </w:pPr>
      <w:r w:rsidRPr="005F58A1">
        <w:rPr>
          <w:rFonts w:eastAsiaTheme="minorEastAsia"/>
          <w:b/>
          <w:color w:val="7030A0"/>
          <w:szCs w:val="18"/>
          <w:u w:val="single"/>
          <w:lang w:eastAsia="zh-CN"/>
        </w:rPr>
        <w:t>MAC-V05/MAC-K01/MAC-N01</w:t>
      </w:r>
    </w:p>
    <w:p w14:paraId="332F1EF7" w14:textId="3718DEB6" w:rsidR="00EB54AD" w:rsidRPr="00EB54AD" w:rsidRDefault="00EB54AD" w:rsidP="00713047">
      <w:pPr>
        <w:overflowPunct/>
        <w:autoSpaceDE/>
        <w:autoSpaceDN/>
        <w:adjustRightInd/>
        <w:spacing w:before="120" w:after="0"/>
        <w:textAlignment w:val="auto"/>
        <w:rPr>
          <w:lang w:eastAsia="zh-CN"/>
        </w:rPr>
      </w:pPr>
      <w:r>
        <w:rPr>
          <w:lang w:eastAsia="zh-CN"/>
        </w:rPr>
        <w:t>The open issues are as follows:</w:t>
      </w:r>
    </w:p>
    <w:tbl>
      <w:tblPr>
        <w:tblStyle w:val="TableGrid"/>
        <w:tblW w:w="0" w:type="auto"/>
        <w:tblLook w:val="04A0" w:firstRow="1" w:lastRow="0" w:firstColumn="1" w:lastColumn="0" w:noHBand="0" w:noVBand="1"/>
      </w:tblPr>
      <w:tblGrid>
        <w:gridCol w:w="1083"/>
        <w:gridCol w:w="6000"/>
        <w:gridCol w:w="2545"/>
      </w:tblGrid>
      <w:tr w:rsidR="00EB54AD" w:rsidRPr="00962A27" w14:paraId="7129DB93" w14:textId="77777777" w:rsidTr="003E56BC">
        <w:tc>
          <w:tcPr>
            <w:tcW w:w="1083" w:type="dxa"/>
          </w:tcPr>
          <w:p w14:paraId="2BFF521B" w14:textId="77777777" w:rsidR="00EB54AD" w:rsidRPr="00962A27" w:rsidRDefault="00EB54AD"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000" w:type="dxa"/>
          </w:tcPr>
          <w:p w14:paraId="7CFDA946" w14:textId="77777777" w:rsidR="00EB54AD" w:rsidRPr="00962A27" w:rsidRDefault="00EB54AD"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5" w:type="dxa"/>
          </w:tcPr>
          <w:p w14:paraId="2A53EFF9" w14:textId="77777777" w:rsidR="00EB54AD" w:rsidRPr="00962A27" w:rsidRDefault="00EB54AD"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EB54AD" w:rsidRPr="006912A7" w14:paraId="0F300504" w14:textId="77777777" w:rsidTr="003E56BC">
        <w:tc>
          <w:tcPr>
            <w:tcW w:w="1083" w:type="dxa"/>
          </w:tcPr>
          <w:p w14:paraId="3FB1831B" w14:textId="77777777" w:rsidR="00EB54AD" w:rsidRDefault="00EB54AD" w:rsidP="003E56BC">
            <w:pPr>
              <w:pStyle w:val="EditorsNote"/>
              <w:ind w:left="0" w:firstLine="0"/>
              <w:jc w:val="both"/>
              <w:rPr>
                <w:rFonts w:eastAsia="MS Mincho"/>
                <w:color w:val="auto"/>
                <w:lang w:eastAsia="ko-KR"/>
              </w:rPr>
            </w:pPr>
            <w:r>
              <w:rPr>
                <w:rFonts w:eastAsia="MS Mincho"/>
                <w:color w:val="auto"/>
                <w:lang w:eastAsia="ko-KR"/>
              </w:rPr>
              <w:t>vivo</w:t>
            </w:r>
          </w:p>
        </w:tc>
        <w:tc>
          <w:tcPr>
            <w:tcW w:w="6000" w:type="dxa"/>
          </w:tcPr>
          <w:p w14:paraId="17FF7528" w14:textId="77777777" w:rsidR="00EB54AD" w:rsidRDefault="00EB54AD" w:rsidP="003E56BC">
            <w:pPr>
              <w:spacing w:before="120" w:after="120"/>
              <w:jc w:val="both"/>
              <w:rPr>
                <w:rFonts w:eastAsia="MS Mincho"/>
                <w:lang w:eastAsia="ko-KR"/>
              </w:rPr>
            </w:pPr>
            <w:r w:rsidRPr="00473417">
              <w:rPr>
                <w:rFonts w:eastAsia="MS Mincho"/>
                <w:lang w:eastAsia="ko-KR"/>
              </w:rPr>
              <w:t>When current serving cell is an LTM candidate cell, whether UE maintain and update its CLTM TAT based on legacy Timing Advance Command MAC CE?</w:t>
            </w:r>
          </w:p>
          <w:p w14:paraId="3E3E4AE9" w14:textId="77777777" w:rsidR="00EB54AD" w:rsidRDefault="00EB54AD" w:rsidP="003E56BC">
            <w:pPr>
              <w:spacing w:before="120" w:after="120"/>
              <w:jc w:val="both"/>
              <w:rPr>
                <w:color w:val="FF0000"/>
                <w:lang w:eastAsia="zh-CN"/>
              </w:rPr>
            </w:pPr>
            <w:r w:rsidRPr="00872D65">
              <w:rPr>
                <w:color w:val="FF0000"/>
                <w:lang w:eastAsia="zh-CN"/>
              </w:rPr>
              <w:t>[Huawei] The UE could be allowed to use the valid TA value it has for the serving cell</w:t>
            </w:r>
            <w:r>
              <w:rPr>
                <w:color w:val="FF0000"/>
                <w:lang w:eastAsia="zh-CN"/>
              </w:rPr>
              <w:t>, this could be a note.</w:t>
            </w:r>
          </w:p>
          <w:p w14:paraId="76CC9C24" w14:textId="77777777" w:rsidR="00EB54AD" w:rsidRPr="00473417" w:rsidRDefault="00EB54AD" w:rsidP="003E56BC">
            <w:pPr>
              <w:spacing w:before="120" w:after="120"/>
              <w:jc w:val="both"/>
              <w:rPr>
                <w:rFonts w:eastAsia="MS Mincho"/>
                <w:lang w:eastAsia="ko-KR"/>
              </w:rPr>
            </w:pPr>
            <w:r>
              <w:rPr>
                <w:color w:val="4472C4" w:themeColor="accent1"/>
              </w:rPr>
              <w:t xml:space="preserve">[Rapp]: This has not been concluded. Let’s discuss it. </w:t>
            </w:r>
          </w:p>
        </w:tc>
        <w:tc>
          <w:tcPr>
            <w:tcW w:w="2545" w:type="dxa"/>
          </w:tcPr>
          <w:p w14:paraId="228F0691" w14:textId="77777777" w:rsidR="00EB54AD" w:rsidRPr="002E482B" w:rsidRDefault="00EB54AD"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63FBBB52" w14:textId="77777777" w:rsidR="00EB54AD" w:rsidRPr="002E482B" w:rsidRDefault="00EB54AD"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4B4E200A" w14:textId="77777777" w:rsidR="00EB54AD" w:rsidRPr="006912A7" w:rsidRDefault="00EB54AD" w:rsidP="003E56BC">
            <w:pPr>
              <w:pStyle w:val="EditorsNote"/>
              <w:ind w:left="0" w:firstLine="0"/>
              <w:jc w:val="both"/>
              <w:rPr>
                <w:b/>
                <w:bCs/>
                <w:color w:val="000000" w:themeColor="text1"/>
                <w:lang w:eastAsia="zh-CN"/>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V05</w:t>
            </w:r>
          </w:p>
        </w:tc>
      </w:tr>
      <w:tr w:rsidR="00EB54AD" w:rsidRPr="005D1FD6" w14:paraId="6A3AFE12" w14:textId="77777777" w:rsidTr="003E56BC">
        <w:tc>
          <w:tcPr>
            <w:tcW w:w="1083" w:type="dxa"/>
          </w:tcPr>
          <w:p w14:paraId="403D14B7" w14:textId="77777777" w:rsidR="00EB54AD" w:rsidRPr="00A21D96" w:rsidRDefault="00EB54AD" w:rsidP="003E56BC">
            <w:pPr>
              <w:pStyle w:val="EditorsNote"/>
              <w:ind w:left="0" w:firstLine="0"/>
              <w:jc w:val="both"/>
              <w:rPr>
                <w:rFonts w:eastAsia="PMingLiU"/>
                <w:color w:val="auto"/>
                <w:lang w:eastAsia="zh-TW"/>
              </w:rPr>
            </w:pPr>
            <w:r>
              <w:rPr>
                <w:rFonts w:eastAsia="PMingLiU" w:hint="eastAsia"/>
                <w:color w:val="auto"/>
                <w:lang w:eastAsia="zh-TW"/>
              </w:rPr>
              <w:t>A</w:t>
            </w:r>
            <w:r>
              <w:rPr>
                <w:rFonts w:eastAsia="PMingLiU"/>
                <w:color w:val="auto"/>
                <w:lang w:eastAsia="zh-TW"/>
              </w:rPr>
              <w:t>SUSTeK</w:t>
            </w:r>
          </w:p>
        </w:tc>
        <w:tc>
          <w:tcPr>
            <w:tcW w:w="6000" w:type="dxa"/>
          </w:tcPr>
          <w:p w14:paraId="0250750B" w14:textId="77777777" w:rsidR="00EB54AD" w:rsidRDefault="00EB54AD" w:rsidP="003E56BC">
            <w:pPr>
              <w:pStyle w:val="EditorsNote"/>
              <w:ind w:left="0" w:firstLine="0"/>
              <w:jc w:val="both"/>
              <w:rPr>
                <w:color w:val="auto"/>
                <w:szCs w:val="24"/>
                <w:lang w:val="en-US" w:eastAsia="zh-CN"/>
              </w:rPr>
            </w:pPr>
            <w:r w:rsidRPr="003B20F3">
              <w:rPr>
                <w:color w:val="auto"/>
                <w:szCs w:val="24"/>
                <w:lang w:val="en-US" w:eastAsia="zh-CN"/>
              </w:rPr>
              <w:t>If the source cell</w:t>
            </w:r>
            <w:r>
              <w:t xml:space="preserve"> </w:t>
            </w:r>
            <w:r w:rsidRPr="00C94378">
              <w:rPr>
                <w:color w:val="auto"/>
                <w:szCs w:val="24"/>
                <w:lang w:val="en-US" w:eastAsia="zh-CN"/>
              </w:rPr>
              <w:t>is an LTM candidate cell</w:t>
            </w:r>
            <w:r w:rsidRPr="003B20F3">
              <w:rPr>
                <w:color w:val="auto"/>
                <w:szCs w:val="24"/>
                <w:lang w:val="en-US" w:eastAsia="zh-CN"/>
              </w:rPr>
              <w:t xml:space="preserve">, </w:t>
            </w:r>
            <w:r>
              <w:rPr>
                <w:color w:val="auto"/>
                <w:szCs w:val="24"/>
                <w:lang w:val="en-US" w:eastAsia="zh-CN"/>
              </w:rPr>
              <w:t>upon Cell switch, does the UE</w:t>
            </w:r>
            <w:r w:rsidRPr="003B20F3">
              <w:rPr>
                <w:color w:val="auto"/>
                <w:szCs w:val="24"/>
                <w:lang w:val="en-US" w:eastAsia="zh-CN"/>
              </w:rPr>
              <w:t xml:space="preserve"> store the valid TA </w:t>
            </w:r>
            <w:r>
              <w:rPr>
                <w:color w:val="auto"/>
                <w:szCs w:val="24"/>
                <w:lang w:val="en-US" w:eastAsia="zh-CN"/>
              </w:rPr>
              <w:t xml:space="preserve">and update its CLTM TAT </w:t>
            </w:r>
            <w:r w:rsidRPr="003B20F3">
              <w:rPr>
                <w:color w:val="auto"/>
                <w:szCs w:val="24"/>
                <w:lang w:val="en-US" w:eastAsia="zh-CN"/>
              </w:rPr>
              <w:t xml:space="preserve">of the source cell for possible RACH-less CLTM back to the source cell </w:t>
            </w:r>
            <w:r>
              <w:rPr>
                <w:color w:val="auto"/>
                <w:szCs w:val="24"/>
                <w:lang w:val="en-US" w:eastAsia="zh-CN"/>
              </w:rPr>
              <w:t>(e.g.,</w:t>
            </w:r>
            <w:r w:rsidRPr="003B20F3">
              <w:rPr>
                <w:color w:val="auto"/>
                <w:szCs w:val="24"/>
                <w:lang w:val="en-US" w:eastAsia="zh-CN"/>
              </w:rPr>
              <w:t xml:space="preserve"> if the </w:t>
            </w:r>
            <w:r>
              <w:rPr>
                <w:color w:val="auto"/>
                <w:szCs w:val="24"/>
                <w:lang w:val="en-US" w:eastAsia="zh-CN"/>
              </w:rPr>
              <w:t>CLTM TAT</w:t>
            </w:r>
            <w:r w:rsidRPr="003B20F3">
              <w:rPr>
                <w:color w:val="auto"/>
                <w:szCs w:val="24"/>
                <w:lang w:val="en-US" w:eastAsia="zh-CN"/>
              </w:rPr>
              <w:t xml:space="preserve"> for </w:t>
            </w:r>
            <w:r>
              <w:rPr>
                <w:color w:val="auto"/>
                <w:szCs w:val="24"/>
                <w:lang w:val="en-US" w:eastAsia="zh-CN"/>
              </w:rPr>
              <w:t xml:space="preserve">the </w:t>
            </w:r>
            <w:r w:rsidRPr="003B20F3">
              <w:rPr>
                <w:color w:val="auto"/>
                <w:szCs w:val="24"/>
                <w:lang w:val="en-US" w:eastAsia="zh-CN"/>
              </w:rPr>
              <w:t>Source Cell</w:t>
            </w:r>
            <w:r>
              <w:rPr>
                <w:color w:val="auto"/>
                <w:szCs w:val="24"/>
                <w:lang w:val="en-US" w:eastAsia="zh-CN"/>
              </w:rPr>
              <w:t xml:space="preserve"> </w:t>
            </w:r>
            <w:r w:rsidRPr="003B20F3">
              <w:rPr>
                <w:color w:val="auto"/>
                <w:szCs w:val="24"/>
                <w:lang w:val="en-US" w:eastAsia="zh-CN"/>
              </w:rPr>
              <w:t xml:space="preserve">is not running at the time </w:t>
            </w:r>
            <w:r>
              <w:rPr>
                <w:color w:val="auto"/>
                <w:szCs w:val="24"/>
                <w:lang w:val="en-US" w:eastAsia="zh-CN"/>
              </w:rPr>
              <w:t>upon Cell switch)?</w:t>
            </w:r>
          </w:p>
          <w:p w14:paraId="63A6E230" w14:textId="77777777" w:rsidR="00EB54AD" w:rsidRPr="00C379F9" w:rsidRDefault="00EB54AD" w:rsidP="003E56BC">
            <w:pPr>
              <w:pStyle w:val="EditorsNote"/>
              <w:ind w:left="0" w:firstLine="0"/>
              <w:jc w:val="both"/>
              <w:rPr>
                <w:color w:val="4472C4" w:themeColor="accent1"/>
              </w:rPr>
            </w:pPr>
            <w:r>
              <w:rPr>
                <w:color w:val="4472C4" w:themeColor="accent1"/>
              </w:rPr>
              <w:t>[Rapp]: This issue is same as above issue raised by vivo, i.e. MAC-V05.</w:t>
            </w:r>
          </w:p>
        </w:tc>
        <w:tc>
          <w:tcPr>
            <w:tcW w:w="2545" w:type="dxa"/>
          </w:tcPr>
          <w:p w14:paraId="14403850" w14:textId="77777777" w:rsidR="00EB54AD" w:rsidRPr="002E482B" w:rsidRDefault="00EB54AD"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7EBD1C9E" w14:textId="77777777" w:rsidR="00EB54AD" w:rsidRPr="002E482B" w:rsidRDefault="00EB54AD"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37FFC525" w14:textId="77777777" w:rsidR="00EB54AD" w:rsidRPr="005D1FD6" w:rsidRDefault="00EB54AD" w:rsidP="003E56BC">
            <w:pPr>
              <w:pStyle w:val="EditorsNote"/>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K01</w:t>
            </w:r>
          </w:p>
        </w:tc>
      </w:tr>
      <w:tr w:rsidR="00EB54AD" w:rsidRPr="005D1FD6" w14:paraId="3E9567A6" w14:textId="77777777" w:rsidTr="003E56BC">
        <w:tc>
          <w:tcPr>
            <w:tcW w:w="1083" w:type="dxa"/>
          </w:tcPr>
          <w:p w14:paraId="71E777B4" w14:textId="77777777" w:rsidR="00EB54AD" w:rsidRPr="00E94956" w:rsidRDefault="00EB54AD" w:rsidP="003E56BC">
            <w:pPr>
              <w:pStyle w:val="EditorsNote"/>
              <w:ind w:left="0" w:firstLine="0"/>
              <w:jc w:val="both"/>
              <w:rPr>
                <w:rFonts w:eastAsia="PMingLiU"/>
                <w:color w:val="auto"/>
                <w:lang w:eastAsia="zh-TW"/>
              </w:rPr>
            </w:pPr>
            <w:r>
              <w:rPr>
                <w:rFonts w:eastAsia="MS Mincho"/>
                <w:color w:val="auto"/>
                <w:lang w:eastAsia="ko-KR"/>
              </w:rPr>
              <w:lastRenderedPageBreak/>
              <w:t>Nokia</w:t>
            </w:r>
          </w:p>
        </w:tc>
        <w:tc>
          <w:tcPr>
            <w:tcW w:w="6000" w:type="dxa"/>
          </w:tcPr>
          <w:p w14:paraId="57E8333E" w14:textId="77777777" w:rsidR="00EB54AD" w:rsidRDefault="00EB54AD" w:rsidP="003E56BC">
            <w:pPr>
              <w:pStyle w:val="EditorsNote"/>
              <w:ind w:left="0" w:firstLine="0"/>
              <w:jc w:val="both"/>
              <w:rPr>
                <w:color w:val="auto"/>
                <w:lang w:eastAsia="zh-CN"/>
              </w:rPr>
            </w:pPr>
            <w:r w:rsidRPr="007E7E6C">
              <w:rPr>
                <w:color w:val="auto"/>
                <w:lang w:eastAsia="zh-CN"/>
              </w:rPr>
              <w:t>Although the TAs of other candidates are maintained, the TA of the previous serving cell, which may also be a candidate, is discarded as it is maintained by the servingCell TAT and not the candidate TAT.</w:t>
            </w:r>
            <w:r>
              <w:rPr>
                <w:color w:val="auto"/>
                <w:lang w:eastAsia="zh-CN"/>
              </w:rPr>
              <w:t xml:space="preserve"> For example, the corresponding candidate TAT may not have been started or it may have not been restarted upon reception of a serving cell TAC MAC CE.</w:t>
            </w:r>
          </w:p>
          <w:p w14:paraId="0202BF4C" w14:textId="77777777" w:rsidR="00EB54AD" w:rsidRDefault="00EB54AD" w:rsidP="003E56BC">
            <w:pPr>
              <w:rPr>
                <w:lang w:eastAsia="zh-CN"/>
              </w:rPr>
            </w:pPr>
            <w:r>
              <w:rPr>
                <w:lang w:eastAsia="zh-CN"/>
              </w:rPr>
              <w:t>To address the issue: FFS whether to store the previous serving cell TA for the corresponding candidate and remaining TAT time in the CLTM TAT of the corresponding candidate upon cell switch or, as discussed above by vivo, maintain and update the cooresponding CLTM TAT based on reception of legacy TAC MAC CE for the serving cell. The former approach allows maintaining only one timer for the cell, the legacy TAT when it is serving and the candidate TAT when not.</w:t>
            </w:r>
          </w:p>
          <w:p w14:paraId="3E717E0F" w14:textId="77777777" w:rsidR="00EB54AD" w:rsidRPr="00C94378" w:rsidRDefault="00EB54AD" w:rsidP="003E56BC">
            <w:pPr>
              <w:rPr>
                <w:lang w:eastAsia="zh-CN"/>
              </w:rPr>
            </w:pPr>
            <w:r>
              <w:rPr>
                <w:color w:val="4472C4" w:themeColor="accent1"/>
              </w:rPr>
              <w:t>[Rapp]: This issue is same as above issue raised by vivo and ASUSTek, i.e. MAC-V05, and MAC-K01</w:t>
            </w:r>
          </w:p>
        </w:tc>
        <w:tc>
          <w:tcPr>
            <w:tcW w:w="2545" w:type="dxa"/>
          </w:tcPr>
          <w:p w14:paraId="22FDC8D0" w14:textId="77777777" w:rsidR="00EB54AD" w:rsidRPr="002E482B" w:rsidRDefault="00EB54AD"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7D0DA95A" w14:textId="77777777" w:rsidR="00EB54AD" w:rsidRPr="002E482B" w:rsidRDefault="00EB54AD"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1026E114" w14:textId="77777777" w:rsidR="00EB54AD" w:rsidRPr="005D1FD6" w:rsidRDefault="00EB54AD" w:rsidP="003E56BC">
            <w:pPr>
              <w:pStyle w:val="EditorsNote"/>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N01</w:t>
            </w:r>
          </w:p>
        </w:tc>
      </w:tr>
    </w:tbl>
    <w:p w14:paraId="5F57101F" w14:textId="38404B38" w:rsidR="00713047" w:rsidRDefault="00713047" w:rsidP="00713047">
      <w:pPr>
        <w:overflowPunct/>
        <w:autoSpaceDE/>
        <w:autoSpaceDN/>
        <w:adjustRightInd/>
        <w:spacing w:before="120" w:after="0"/>
        <w:textAlignment w:val="auto"/>
      </w:pPr>
      <w:r w:rsidRPr="003E2E66">
        <w:t xml:space="preserve">After successfully completing LTM execution, the target cell becomes the current serving cell and the UE may maintain the CLTM TA for the current serving cell. Similar to the MAC open issue MAC-V04, </w:t>
      </w:r>
      <w:r w:rsidRPr="007F2E96">
        <w:t>the same reasoning applies</w:t>
      </w:r>
      <w:r w:rsidRPr="003E2E66">
        <w:t>. For subsequent CLTM and to avoid</w:t>
      </w:r>
      <w:r>
        <w:t xml:space="preserve"> the</w:t>
      </w:r>
      <w:r w:rsidRPr="003E2E66">
        <w:t xml:space="preserve"> mismatch between the CLTM TA and PTAG TA, </w:t>
      </w:r>
      <w:r>
        <w:t xml:space="preserve">the </w:t>
      </w:r>
      <w:r w:rsidRPr="003E2E66">
        <w:t>UE can maintain and update its CLTM TAT based on legacy Timing Advance Command MAC CE.</w:t>
      </w:r>
    </w:p>
    <w:p w14:paraId="2A1266A1" w14:textId="5C2624EF" w:rsidR="00713047" w:rsidRPr="003E2E66" w:rsidRDefault="00BC7ADD" w:rsidP="00713047">
      <w:pPr>
        <w:overflowPunct/>
        <w:autoSpaceDE/>
        <w:autoSpaceDN/>
        <w:adjustRightInd/>
        <w:spacing w:before="120" w:after="0"/>
        <w:textAlignment w:val="auto"/>
        <w:rPr>
          <w:b/>
          <w:bCs/>
        </w:rPr>
      </w:pPr>
      <w:bookmarkStart w:id="5" w:name="Pro_V05"/>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E030E">
        <w:rPr>
          <w:b/>
          <w:noProof/>
          <w:lang w:eastAsia="ko-KR"/>
        </w:rPr>
        <w:t>4</w:t>
      </w:r>
      <w:r w:rsidRPr="00EC7BE6">
        <w:rPr>
          <w:b/>
          <w:lang w:eastAsia="ko-KR"/>
        </w:rPr>
        <w:fldChar w:fldCharType="end"/>
      </w:r>
      <w:r w:rsidR="00713047" w:rsidRPr="00BC7ADD">
        <w:t>: (MAC-V05/MAC-K01/MAC-N01) When current serving cell is an LTM candidate cell, the UE can maintain and update its CLTM TAT based on legacy Timing Advance Command MAC CE.</w:t>
      </w:r>
      <w:bookmarkEnd w:id="5"/>
    </w:p>
    <w:p w14:paraId="1EF80183" w14:textId="77777777" w:rsidR="00713047" w:rsidRPr="003E2E66" w:rsidRDefault="00713047" w:rsidP="00713047">
      <w:pPr>
        <w:overflowPunct/>
        <w:autoSpaceDE/>
        <w:autoSpaceDN/>
        <w:adjustRightInd/>
        <w:spacing w:before="120" w:after="0"/>
        <w:textAlignment w:val="auto"/>
        <w:rPr>
          <w:b/>
          <w:bCs/>
        </w:rPr>
      </w:pPr>
    </w:p>
    <w:p w14:paraId="2B5EBBF5" w14:textId="21A02102" w:rsidR="00713047" w:rsidRDefault="00713047" w:rsidP="00B43A78">
      <w:pPr>
        <w:rPr>
          <w:b/>
          <w:bCs/>
          <w:i/>
          <w:iCs/>
          <w:u w:val="single"/>
        </w:rPr>
      </w:pPr>
      <w:r w:rsidRPr="005F58A1">
        <w:rPr>
          <w:rFonts w:eastAsiaTheme="minorEastAsia"/>
          <w:b/>
          <w:color w:val="7030A0"/>
          <w:szCs w:val="18"/>
          <w:u w:val="single"/>
          <w:lang w:eastAsia="zh-CN"/>
        </w:rPr>
        <w:t>MAC-</w:t>
      </w:r>
      <w:r w:rsidR="00824764" w:rsidRPr="005F58A1">
        <w:rPr>
          <w:rFonts w:eastAsiaTheme="minorEastAsia"/>
          <w:b/>
          <w:color w:val="7030A0"/>
          <w:szCs w:val="18"/>
          <w:u w:val="single"/>
          <w:lang w:eastAsia="zh-CN"/>
        </w:rPr>
        <w:t>O03</w:t>
      </w:r>
    </w:p>
    <w:p w14:paraId="195C134A" w14:textId="75734096" w:rsidR="00DF39C5" w:rsidRDefault="00DF39C5" w:rsidP="00713047">
      <w:pPr>
        <w:overflowPunct/>
        <w:autoSpaceDE/>
        <w:autoSpaceDN/>
        <w:adjustRightInd/>
        <w:spacing w:before="120" w:after="0"/>
        <w:textAlignment w:val="auto"/>
        <w:rPr>
          <w:lang w:eastAsia="zh-CN"/>
        </w:rPr>
      </w:pPr>
      <w:r>
        <w:rPr>
          <w:lang w:eastAsia="zh-CN"/>
        </w:rPr>
        <w:t>The open issue is as follows:</w:t>
      </w:r>
    </w:p>
    <w:tbl>
      <w:tblPr>
        <w:tblStyle w:val="TableGrid"/>
        <w:tblW w:w="0" w:type="auto"/>
        <w:tblLook w:val="04A0" w:firstRow="1" w:lastRow="0" w:firstColumn="1" w:lastColumn="0" w:noHBand="0" w:noVBand="1"/>
      </w:tblPr>
      <w:tblGrid>
        <w:gridCol w:w="1083"/>
        <w:gridCol w:w="6000"/>
        <w:gridCol w:w="2545"/>
      </w:tblGrid>
      <w:tr w:rsidR="00AB79A9" w:rsidRPr="00962A27" w14:paraId="00C3E53A" w14:textId="77777777" w:rsidTr="003E56BC">
        <w:tc>
          <w:tcPr>
            <w:tcW w:w="1083" w:type="dxa"/>
          </w:tcPr>
          <w:p w14:paraId="61710F46" w14:textId="77777777" w:rsidR="00AB79A9" w:rsidRPr="00962A27" w:rsidRDefault="00AB79A9"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000" w:type="dxa"/>
          </w:tcPr>
          <w:p w14:paraId="4963E8FD" w14:textId="77777777" w:rsidR="00AB79A9" w:rsidRPr="00962A27" w:rsidRDefault="00AB79A9"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5" w:type="dxa"/>
          </w:tcPr>
          <w:p w14:paraId="18EE15B8" w14:textId="77777777" w:rsidR="00AB79A9" w:rsidRPr="00962A27" w:rsidRDefault="00AB79A9"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AB79A9" w:rsidRPr="005D1FD6" w14:paraId="050FBBCF" w14:textId="77777777" w:rsidTr="003E56BC">
        <w:tc>
          <w:tcPr>
            <w:tcW w:w="1083" w:type="dxa"/>
          </w:tcPr>
          <w:p w14:paraId="7CACFDB6" w14:textId="77777777" w:rsidR="00AB79A9" w:rsidRPr="00F03B67" w:rsidRDefault="00AB79A9" w:rsidP="003E56BC">
            <w:pPr>
              <w:pStyle w:val="EditorsNote"/>
              <w:ind w:left="0" w:firstLine="0"/>
              <w:jc w:val="both"/>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PPO</w:t>
            </w:r>
          </w:p>
        </w:tc>
        <w:tc>
          <w:tcPr>
            <w:tcW w:w="6000" w:type="dxa"/>
          </w:tcPr>
          <w:p w14:paraId="138E3551" w14:textId="77777777" w:rsidR="00AB79A9" w:rsidRDefault="00AB79A9" w:rsidP="003E56BC">
            <w:pPr>
              <w:pStyle w:val="EditorsNote"/>
              <w:ind w:left="0" w:firstLine="0"/>
              <w:rPr>
                <w:color w:val="auto"/>
                <w:lang w:eastAsia="zh-CN"/>
              </w:rPr>
            </w:pPr>
            <w:r w:rsidRPr="00F03B67">
              <w:rPr>
                <w:color w:val="auto"/>
                <w:lang w:eastAsia="zh-CN"/>
              </w:rPr>
              <w:t>How to handle CLTM TAT if the CLTM execution condition is released but candidate cofiugration is kept, i.e. NW reconfig CLTM to LTM candidate.</w:t>
            </w:r>
          </w:p>
          <w:p w14:paraId="51A02430" w14:textId="77777777" w:rsidR="00AB79A9" w:rsidRPr="00F03B67" w:rsidRDefault="00AB79A9" w:rsidP="003E56BC">
            <w:pPr>
              <w:pStyle w:val="EditorsNote"/>
              <w:ind w:left="0" w:firstLine="0"/>
              <w:rPr>
                <w:color w:val="auto"/>
                <w:lang w:eastAsia="zh-CN"/>
              </w:rPr>
            </w:pPr>
            <w:r>
              <w:rPr>
                <w:color w:val="4472C4" w:themeColor="accent1"/>
              </w:rPr>
              <w:t>[Rapp]: This issue is similar as above issue raised by vivo, i.e. MAC-V04.</w:t>
            </w:r>
          </w:p>
        </w:tc>
        <w:tc>
          <w:tcPr>
            <w:tcW w:w="2545" w:type="dxa"/>
          </w:tcPr>
          <w:p w14:paraId="07993562" w14:textId="77777777" w:rsidR="00AB79A9" w:rsidRPr="002E482B" w:rsidRDefault="00AB79A9"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1BA1B251" w14:textId="77777777" w:rsidR="00AB79A9" w:rsidRPr="002E482B" w:rsidRDefault="00AB79A9"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25428C5E" w14:textId="77777777" w:rsidR="00AB79A9" w:rsidRPr="005D1FD6" w:rsidRDefault="00AB79A9" w:rsidP="003E56BC">
            <w:pPr>
              <w:pStyle w:val="EditorsNote"/>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O03</w:t>
            </w:r>
          </w:p>
        </w:tc>
      </w:tr>
    </w:tbl>
    <w:p w14:paraId="6C5D76C6" w14:textId="77777777" w:rsidR="00713047" w:rsidRPr="003E2E66" w:rsidRDefault="00713047" w:rsidP="00713047">
      <w:pPr>
        <w:overflowPunct/>
        <w:autoSpaceDE/>
        <w:autoSpaceDN/>
        <w:adjustRightInd/>
        <w:spacing w:before="120" w:after="0"/>
        <w:textAlignment w:val="auto"/>
      </w:pPr>
      <w:r w:rsidRPr="003E2E66">
        <w:t xml:space="preserve">In </w:t>
      </w:r>
      <w:r>
        <w:t xml:space="preserve">the </w:t>
      </w:r>
      <w:r w:rsidRPr="003E2E66">
        <w:t xml:space="preserve">current specification, the CLTM TA can only be used for the CLTM execution. If the CLTM execution condition is released but candidate configuration is kept, i.e., NW re-configure CLTM to LTM candidate, the CLTM TA of the </w:t>
      </w:r>
      <w:r w:rsidRPr="003E2E66">
        <w:rPr>
          <w:rFonts w:hint="eastAsia"/>
        </w:rPr>
        <w:t xml:space="preserve">candidate </w:t>
      </w:r>
      <w:r w:rsidRPr="003E2E66">
        <w:t>will become useless, unless the NW reconfigures the candidate as a CLTM candidate.</w:t>
      </w:r>
    </w:p>
    <w:p w14:paraId="58A282CA" w14:textId="77777777" w:rsidR="00713047" w:rsidRPr="003E2E66" w:rsidRDefault="00713047" w:rsidP="00713047">
      <w:pPr>
        <w:overflowPunct/>
        <w:autoSpaceDE/>
        <w:autoSpaceDN/>
        <w:adjustRightInd/>
        <w:spacing w:before="120" w:after="0"/>
        <w:textAlignment w:val="auto"/>
      </w:pPr>
      <w:r w:rsidRPr="003E2E66">
        <w:t>RAN2 has agreed</w:t>
      </w:r>
      <w:r>
        <w:t xml:space="preserve"> that</w:t>
      </w:r>
      <w:r w:rsidRPr="003E2E66">
        <w:t xml:space="preserve"> if the corresponding CLTM candidate configuration is released, </w:t>
      </w:r>
      <w:bookmarkStart w:id="6" w:name="_Hlk210249838"/>
      <w:r w:rsidRPr="003E2E66">
        <w:t xml:space="preserve">the UE shall stop the running </w:t>
      </w:r>
      <w:r w:rsidRPr="003E2E66">
        <w:rPr>
          <w:i/>
          <w:iCs/>
        </w:rPr>
        <w:t>ltm-Candidate-TimeAlignmentTimer</w:t>
      </w:r>
      <w:r w:rsidRPr="003E2E66">
        <w:t xml:space="preserve"> for the corresponding candidate cell and release the stored TA value for the candidate cell.</w:t>
      </w:r>
      <w:bookmarkEnd w:id="6"/>
      <w:r w:rsidRPr="003E2E66">
        <w:rPr>
          <w:rFonts w:hint="eastAsia"/>
        </w:rPr>
        <w:t xml:space="preserve"> </w:t>
      </w:r>
      <w:r w:rsidRPr="003E2E66">
        <w:t>Similarly, if the CLTM execution condition is released for a candidate, the UE shall stop the running CLTM TAT for the corresponding candidate cell and release the stored TA value for the candidate cell.</w:t>
      </w:r>
    </w:p>
    <w:p w14:paraId="6D8058C5" w14:textId="171EFD5B" w:rsidR="00713047" w:rsidRPr="004B0929" w:rsidRDefault="004B0929" w:rsidP="00713047">
      <w:pPr>
        <w:overflowPunct/>
        <w:autoSpaceDE/>
        <w:autoSpaceDN/>
        <w:adjustRightInd/>
        <w:spacing w:before="120" w:after="0"/>
        <w:textAlignment w:val="auto"/>
      </w:pPr>
      <w:bookmarkStart w:id="7" w:name="Pro_O03"/>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E030E">
        <w:rPr>
          <w:b/>
          <w:noProof/>
          <w:lang w:eastAsia="ko-KR"/>
        </w:rPr>
        <w:t>5</w:t>
      </w:r>
      <w:r w:rsidRPr="00EC7BE6">
        <w:rPr>
          <w:b/>
          <w:lang w:eastAsia="ko-KR"/>
        </w:rPr>
        <w:fldChar w:fldCharType="end"/>
      </w:r>
      <w:r w:rsidR="00713047" w:rsidRPr="003E2E66">
        <w:rPr>
          <w:b/>
          <w:bCs/>
        </w:rPr>
        <w:t xml:space="preserve">: </w:t>
      </w:r>
      <w:r w:rsidR="00713047" w:rsidRPr="004B0929">
        <w:t>(MAC-</w:t>
      </w:r>
      <w:r w:rsidR="00824764">
        <w:t>O</w:t>
      </w:r>
      <w:r w:rsidR="00824764" w:rsidRPr="004B0929">
        <w:t>03</w:t>
      </w:r>
      <w:r w:rsidR="00713047" w:rsidRPr="004B0929">
        <w:t>) If the CLTM execution condition is released but candidate configuration is kept (i.e., NW re-configure CLTM to LTM candidate), the UE shall stop the running CLTM TAT for the corresponding candidate cell and release the stored TA value for the candidate cell.</w:t>
      </w:r>
      <w:bookmarkEnd w:id="7"/>
    </w:p>
    <w:p w14:paraId="6FDA7227" w14:textId="77777777" w:rsidR="00713047" w:rsidRPr="003E2E66" w:rsidRDefault="00713047" w:rsidP="00713047">
      <w:pPr>
        <w:overflowPunct/>
        <w:autoSpaceDE/>
        <w:autoSpaceDN/>
        <w:adjustRightInd/>
        <w:spacing w:before="120" w:after="0"/>
        <w:textAlignment w:val="auto"/>
        <w:rPr>
          <w:i/>
          <w:iCs/>
          <w:u w:val="single"/>
        </w:rPr>
      </w:pPr>
    </w:p>
    <w:p w14:paraId="2A5A3449" w14:textId="09C60CA2" w:rsidR="00713047" w:rsidRPr="00910066" w:rsidRDefault="00713047" w:rsidP="00B43A78">
      <w:pPr>
        <w:rPr>
          <w:b/>
          <w:bCs/>
          <w:i/>
          <w:iCs/>
          <w:u w:val="single"/>
        </w:rPr>
      </w:pPr>
      <w:r w:rsidRPr="005F58A1">
        <w:rPr>
          <w:rFonts w:eastAsiaTheme="minorEastAsia"/>
          <w:b/>
          <w:color w:val="7030A0"/>
          <w:szCs w:val="18"/>
          <w:u w:val="single"/>
          <w:lang w:eastAsia="zh-CN"/>
        </w:rPr>
        <w:t>MAC-K</w:t>
      </w:r>
      <w:r w:rsidR="00542CC2" w:rsidRPr="005F58A1">
        <w:rPr>
          <w:rFonts w:eastAsiaTheme="minorEastAsia"/>
          <w:b/>
          <w:color w:val="7030A0"/>
          <w:szCs w:val="18"/>
          <w:u w:val="single"/>
          <w:lang w:eastAsia="zh-CN"/>
        </w:rPr>
        <w:t>0</w:t>
      </w:r>
      <w:r w:rsidRPr="005F58A1">
        <w:rPr>
          <w:rFonts w:eastAsiaTheme="minorEastAsia"/>
          <w:b/>
          <w:color w:val="7030A0"/>
          <w:szCs w:val="18"/>
          <w:u w:val="single"/>
          <w:lang w:eastAsia="zh-CN"/>
        </w:rPr>
        <w:t>2</w:t>
      </w:r>
    </w:p>
    <w:p w14:paraId="014D3423" w14:textId="62D22BFF" w:rsidR="00542CC2" w:rsidRDefault="00542CC2" w:rsidP="00713047">
      <w:pPr>
        <w:overflowPunct/>
        <w:autoSpaceDE/>
        <w:autoSpaceDN/>
        <w:adjustRightInd/>
        <w:spacing w:before="120" w:after="0"/>
        <w:textAlignment w:val="auto"/>
        <w:rPr>
          <w:lang w:eastAsia="zh-CN"/>
        </w:rPr>
      </w:pPr>
      <w:r>
        <w:rPr>
          <w:lang w:eastAsia="zh-CN"/>
        </w:rPr>
        <w:t>The open issue is as follows:</w:t>
      </w:r>
    </w:p>
    <w:tbl>
      <w:tblPr>
        <w:tblStyle w:val="TableGrid"/>
        <w:tblW w:w="0" w:type="auto"/>
        <w:tblLook w:val="04A0" w:firstRow="1" w:lastRow="0" w:firstColumn="1" w:lastColumn="0" w:noHBand="0" w:noVBand="1"/>
      </w:tblPr>
      <w:tblGrid>
        <w:gridCol w:w="1083"/>
        <w:gridCol w:w="6000"/>
        <w:gridCol w:w="2545"/>
      </w:tblGrid>
      <w:tr w:rsidR="00542CC2" w:rsidRPr="00962A27" w14:paraId="7BA10B4A" w14:textId="77777777" w:rsidTr="003E56BC">
        <w:tc>
          <w:tcPr>
            <w:tcW w:w="1083" w:type="dxa"/>
          </w:tcPr>
          <w:p w14:paraId="6BB6D479" w14:textId="77777777" w:rsidR="00542CC2" w:rsidRPr="00962A27" w:rsidRDefault="00542CC2"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000" w:type="dxa"/>
          </w:tcPr>
          <w:p w14:paraId="600227E2" w14:textId="77777777" w:rsidR="00542CC2" w:rsidRPr="00962A27" w:rsidRDefault="00542CC2"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5" w:type="dxa"/>
          </w:tcPr>
          <w:p w14:paraId="4DC0E1BE" w14:textId="77777777" w:rsidR="00542CC2" w:rsidRPr="00962A27" w:rsidRDefault="00542CC2"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542CC2" w:rsidRPr="005D1FD6" w14:paraId="704BF2E0" w14:textId="77777777" w:rsidTr="003E56BC">
        <w:tc>
          <w:tcPr>
            <w:tcW w:w="1083" w:type="dxa"/>
          </w:tcPr>
          <w:p w14:paraId="3A9A6E75" w14:textId="77777777" w:rsidR="00542CC2" w:rsidRDefault="00542CC2" w:rsidP="003E56BC">
            <w:pPr>
              <w:pStyle w:val="EditorsNote"/>
              <w:ind w:left="0" w:firstLine="0"/>
              <w:jc w:val="both"/>
              <w:rPr>
                <w:rFonts w:eastAsia="MS Mincho"/>
                <w:color w:val="auto"/>
                <w:lang w:eastAsia="ko-KR"/>
              </w:rPr>
            </w:pPr>
            <w:r w:rsidRPr="00E94956">
              <w:rPr>
                <w:rFonts w:eastAsia="PMingLiU" w:hint="eastAsia"/>
                <w:color w:val="auto"/>
                <w:lang w:eastAsia="zh-TW"/>
              </w:rPr>
              <w:t>ASUST</w:t>
            </w:r>
            <w:r w:rsidRPr="00E94956">
              <w:rPr>
                <w:rFonts w:eastAsia="PMingLiU"/>
                <w:color w:val="auto"/>
                <w:lang w:eastAsia="zh-TW"/>
              </w:rPr>
              <w:t>e</w:t>
            </w:r>
            <w:r w:rsidRPr="00E94956">
              <w:rPr>
                <w:rFonts w:eastAsia="PMingLiU" w:hint="eastAsia"/>
                <w:color w:val="auto"/>
                <w:lang w:eastAsia="zh-TW"/>
              </w:rPr>
              <w:t>K</w:t>
            </w:r>
          </w:p>
        </w:tc>
        <w:tc>
          <w:tcPr>
            <w:tcW w:w="6000" w:type="dxa"/>
          </w:tcPr>
          <w:p w14:paraId="518C5D36" w14:textId="77777777" w:rsidR="00542CC2" w:rsidRDefault="00542CC2" w:rsidP="003E56BC">
            <w:pPr>
              <w:rPr>
                <w:lang w:eastAsia="zh-CN"/>
              </w:rPr>
            </w:pPr>
            <w:r w:rsidRPr="00C94378">
              <w:rPr>
                <w:lang w:eastAsia="zh-CN"/>
              </w:rPr>
              <w:t>In the last meeting, it was agreed that if the UE receives more TAs beyond its capability, it’s up to UE implementation to decide which one is released</w:t>
            </w:r>
            <w:r>
              <w:rPr>
                <w:lang w:eastAsia="zh-CN"/>
              </w:rPr>
              <w:t xml:space="preserve">. Since the NW does not know which TA is released, whether </w:t>
            </w:r>
            <w:r>
              <w:rPr>
                <w:lang w:eastAsia="zh-CN"/>
              </w:rPr>
              <w:lastRenderedPageBreak/>
              <w:t>the UE needs to report currently stored TAs to the NW to avoid unnecessary RA for early UL sync?</w:t>
            </w:r>
          </w:p>
          <w:p w14:paraId="10E0D13D" w14:textId="77777777" w:rsidR="00542CC2" w:rsidRDefault="00542CC2" w:rsidP="003E56BC">
            <w:pPr>
              <w:rPr>
                <w:color w:val="FF0000"/>
                <w:lang w:eastAsia="zh-CN"/>
              </w:rPr>
            </w:pPr>
            <w:r w:rsidRPr="00872D65">
              <w:rPr>
                <w:color w:val="FF0000"/>
                <w:lang w:eastAsia="zh-CN"/>
              </w:rPr>
              <w:t>[Huawei] The conclusion was to do nothing else, it is up to the network to avoid this.</w:t>
            </w:r>
          </w:p>
          <w:p w14:paraId="1BC7C4DD" w14:textId="77777777" w:rsidR="00542CC2" w:rsidRPr="00C94378" w:rsidRDefault="00542CC2" w:rsidP="003E56BC">
            <w:pPr>
              <w:rPr>
                <w:lang w:eastAsia="zh-CN"/>
              </w:rPr>
            </w:pPr>
            <w:r>
              <w:rPr>
                <w:color w:val="4472C4" w:themeColor="accent1"/>
              </w:rPr>
              <w:t xml:space="preserve">[Rapp]: I assume the conclusion didn’t imply it is up to the network to avoid it. While it is indeed a solution, and another solution is to inform network. Let’s discuss it. </w:t>
            </w:r>
          </w:p>
        </w:tc>
        <w:tc>
          <w:tcPr>
            <w:tcW w:w="2545" w:type="dxa"/>
          </w:tcPr>
          <w:p w14:paraId="59D8127F" w14:textId="77777777" w:rsidR="00542CC2" w:rsidRPr="002E482B" w:rsidRDefault="00542CC2"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514A8587" w14:textId="77777777" w:rsidR="00542CC2" w:rsidRPr="002E482B" w:rsidRDefault="00542CC2"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 xml:space="preserve">How to address it: </w:t>
            </w:r>
            <w:r w:rsidRPr="009765C3">
              <w:rPr>
                <w:rFonts w:ascii="Times New Roman" w:hAnsi="Times New Roman" w:cs="Times New Roman"/>
                <w:sz w:val="20"/>
                <w:szCs w:val="20"/>
                <w:lang w:val="en-GB"/>
              </w:rPr>
              <w:t>based on companies’ contribution</w:t>
            </w:r>
          </w:p>
          <w:p w14:paraId="32F15B65" w14:textId="77777777" w:rsidR="00542CC2" w:rsidRPr="005D1FD6" w:rsidRDefault="00542CC2" w:rsidP="003E56BC">
            <w:pPr>
              <w:pStyle w:val="EditorsNote"/>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K02</w:t>
            </w:r>
          </w:p>
        </w:tc>
      </w:tr>
    </w:tbl>
    <w:p w14:paraId="6194A092" w14:textId="03815184" w:rsidR="00713047" w:rsidRPr="003E2E66" w:rsidRDefault="00713047" w:rsidP="00713047">
      <w:pPr>
        <w:overflowPunct/>
        <w:autoSpaceDE/>
        <w:autoSpaceDN/>
        <w:adjustRightInd/>
        <w:spacing w:before="120" w:after="0"/>
        <w:textAlignment w:val="auto"/>
      </w:pPr>
      <w:r w:rsidRPr="003E2E66">
        <w:rPr>
          <w:rFonts w:hint="eastAsia"/>
        </w:rPr>
        <w:lastRenderedPageBreak/>
        <w:t>RAN</w:t>
      </w:r>
      <w:r w:rsidRPr="003E2E66">
        <w:t xml:space="preserve">2 </w:t>
      </w:r>
      <w:r w:rsidRPr="003E2E66">
        <w:rPr>
          <w:rFonts w:hint="eastAsia"/>
        </w:rPr>
        <w:t>has</w:t>
      </w:r>
      <w:r w:rsidRPr="003E2E66">
        <w:t xml:space="preserve"> </w:t>
      </w:r>
      <w:r w:rsidRPr="003E2E66">
        <w:rPr>
          <w:rFonts w:hint="eastAsia"/>
        </w:rPr>
        <w:t>agreed</w:t>
      </w:r>
      <w:r>
        <w:t xml:space="preserve"> that</w:t>
      </w:r>
      <w:r w:rsidRPr="003E2E66">
        <w:t xml:space="preserve"> if the UE receives more TAs beyond its capability, it’s up to UE implementation to decide which one is released. </w:t>
      </w:r>
      <w:r>
        <w:t>Therefore, t</w:t>
      </w:r>
      <w:r w:rsidRPr="003E2E66">
        <w:t xml:space="preserve">he network may not know which TA is released by network. </w:t>
      </w:r>
    </w:p>
    <w:p w14:paraId="1DE0E8E4" w14:textId="77777777" w:rsidR="00713047" w:rsidRPr="003E2E66" w:rsidRDefault="00713047" w:rsidP="00713047">
      <w:pPr>
        <w:overflowPunct/>
        <w:autoSpaceDE/>
        <w:autoSpaceDN/>
        <w:adjustRightInd/>
        <w:spacing w:before="120" w:after="0"/>
        <w:textAlignment w:val="auto"/>
      </w:pPr>
      <w:r w:rsidRPr="003E2E66">
        <w:t xml:space="preserve">Because whether and when to trigger the early UL sync is up to network implementation, the network can solve the issue by implementation to avoid unnecessary RA for early UL sync. For example, the network can always determine whether the CLTM TA is valid and whether to trigger early UL synchronization based on CLTM TAT, regardless of whether the UE has released the CLTM TA. </w:t>
      </w:r>
    </w:p>
    <w:p w14:paraId="5853433A" w14:textId="4166BF43" w:rsidR="00713047" w:rsidRPr="003E2E66" w:rsidRDefault="00201DE0" w:rsidP="00713047">
      <w:pPr>
        <w:overflowPunct/>
        <w:autoSpaceDE/>
        <w:autoSpaceDN/>
        <w:adjustRightInd/>
        <w:spacing w:before="120" w:after="0"/>
        <w:textAlignment w:val="auto"/>
        <w:rPr>
          <w:b/>
          <w:bCs/>
        </w:rPr>
      </w:pPr>
      <w:bookmarkStart w:id="8" w:name="Pro_K02"/>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E030E">
        <w:rPr>
          <w:b/>
          <w:noProof/>
          <w:lang w:eastAsia="ko-KR"/>
        </w:rPr>
        <w:t>6</w:t>
      </w:r>
      <w:r w:rsidRPr="00EC7BE6">
        <w:rPr>
          <w:b/>
          <w:lang w:eastAsia="ko-KR"/>
        </w:rPr>
        <w:fldChar w:fldCharType="end"/>
      </w:r>
      <w:r w:rsidRPr="004B0929">
        <w:rPr>
          <w:bCs/>
          <w:lang w:eastAsia="ko-KR"/>
        </w:rPr>
        <w:t>:</w:t>
      </w:r>
      <w:r w:rsidR="00713047" w:rsidRPr="004B0929">
        <w:rPr>
          <w:bCs/>
        </w:rPr>
        <w:t xml:space="preserve"> (MAC-K</w:t>
      </w:r>
      <w:r w:rsidR="00B56AFC">
        <w:rPr>
          <w:bCs/>
        </w:rPr>
        <w:t>0</w:t>
      </w:r>
      <w:r w:rsidR="00713047" w:rsidRPr="004B0929">
        <w:rPr>
          <w:bCs/>
        </w:rPr>
        <w:t xml:space="preserve">2) When the UE receives more TAs beyond its capability, it is up to </w:t>
      </w:r>
      <w:r w:rsidR="00713047" w:rsidRPr="004B0929">
        <w:rPr>
          <w:rFonts w:hint="eastAsia"/>
          <w:bCs/>
        </w:rPr>
        <w:t>the</w:t>
      </w:r>
      <w:r w:rsidR="00713047" w:rsidRPr="004B0929">
        <w:rPr>
          <w:bCs/>
        </w:rPr>
        <w:t xml:space="preserve"> network implementation to avoid unnecessary RA for early UL sync</w:t>
      </w:r>
      <w:r w:rsidR="00713047" w:rsidRPr="004B0929">
        <w:rPr>
          <w:rFonts w:hint="eastAsia"/>
          <w:bCs/>
        </w:rPr>
        <w:t>,</w:t>
      </w:r>
      <w:r w:rsidR="00713047" w:rsidRPr="004B0929">
        <w:rPr>
          <w:bCs/>
        </w:rPr>
        <w:t xml:space="preserve"> and no specification impact is needed.</w:t>
      </w:r>
      <w:bookmarkEnd w:id="8"/>
    </w:p>
    <w:p w14:paraId="0D46DE17" w14:textId="77777777" w:rsidR="00713047" w:rsidRPr="003E2E66" w:rsidRDefault="00713047" w:rsidP="00713047">
      <w:pPr>
        <w:overflowPunct/>
        <w:autoSpaceDE/>
        <w:autoSpaceDN/>
        <w:adjustRightInd/>
        <w:spacing w:before="120" w:after="0"/>
        <w:textAlignment w:val="auto"/>
        <w:rPr>
          <w:b/>
          <w:bCs/>
        </w:rPr>
      </w:pPr>
    </w:p>
    <w:p w14:paraId="72C2DFE9" w14:textId="21B86985" w:rsidR="00713047" w:rsidRPr="007565A6" w:rsidRDefault="00713047" w:rsidP="00B43A78">
      <w:pPr>
        <w:rPr>
          <w:rFonts w:eastAsia="MS Gothic"/>
          <w:b/>
          <w:bCs/>
          <w:i/>
          <w:iCs/>
          <w:u w:val="single"/>
        </w:rPr>
      </w:pPr>
      <w:r w:rsidRPr="005F58A1">
        <w:rPr>
          <w:rFonts w:eastAsiaTheme="minorEastAsia"/>
          <w:b/>
          <w:color w:val="7030A0"/>
          <w:szCs w:val="18"/>
          <w:u w:val="single"/>
          <w:lang w:eastAsia="zh-CN"/>
        </w:rPr>
        <w:t>MAC-M01</w:t>
      </w:r>
    </w:p>
    <w:p w14:paraId="703F7497" w14:textId="1474E30F" w:rsidR="009D1BD4" w:rsidRDefault="009D1BD4" w:rsidP="00713047">
      <w:pPr>
        <w:overflowPunct/>
        <w:autoSpaceDE/>
        <w:autoSpaceDN/>
        <w:adjustRightInd/>
        <w:spacing w:before="120" w:after="0"/>
        <w:textAlignment w:val="auto"/>
        <w:rPr>
          <w:lang w:eastAsia="zh-CN"/>
        </w:rPr>
      </w:pPr>
      <w:r>
        <w:rPr>
          <w:rFonts w:hint="eastAsia"/>
          <w:lang w:eastAsia="zh-CN"/>
        </w:rPr>
        <w:t>T</w:t>
      </w:r>
      <w:r>
        <w:rPr>
          <w:lang w:eastAsia="zh-CN"/>
        </w:rPr>
        <w:t>he open issue is as follows:</w:t>
      </w:r>
    </w:p>
    <w:tbl>
      <w:tblPr>
        <w:tblStyle w:val="TableGrid"/>
        <w:tblW w:w="0" w:type="auto"/>
        <w:tblLook w:val="04A0" w:firstRow="1" w:lastRow="0" w:firstColumn="1" w:lastColumn="0" w:noHBand="0" w:noVBand="1"/>
      </w:tblPr>
      <w:tblGrid>
        <w:gridCol w:w="1083"/>
        <w:gridCol w:w="6000"/>
        <w:gridCol w:w="2545"/>
      </w:tblGrid>
      <w:tr w:rsidR="0060049A" w:rsidRPr="00962A27" w14:paraId="5ABFB63F" w14:textId="77777777" w:rsidTr="003E56BC">
        <w:tc>
          <w:tcPr>
            <w:tcW w:w="1083" w:type="dxa"/>
          </w:tcPr>
          <w:p w14:paraId="44A51523" w14:textId="77777777" w:rsidR="0060049A" w:rsidRPr="00962A27" w:rsidRDefault="0060049A"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000" w:type="dxa"/>
          </w:tcPr>
          <w:p w14:paraId="0C28C28C" w14:textId="77777777" w:rsidR="0060049A" w:rsidRPr="00962A27" w:rsidRDefault="0060049A"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5" w:type="dxa"/>
          </w:tcPr>
          <w:p w14:paraId="12BC3EBE" w14:textId="77777777" w:rsidR="0060049A" w:rsidRPr="00962A27" w:rsidRDefault="0060049A"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60049A" w:rsidRPr="005D1FD6" w14:paraId="10BAD332" w14:textId="77777777" w:rsidTr="003E56BC">
        <w:tc>
          <w:tcPr>
            <w:tcW w:w="1083" w:type="dxa"/>
          </w:tcPr>
          <w:p w14:paraId="2A8112A4" w14:textId="77777777" w:rsidR="0060049A" w:rsidRDefault="0060049A" w:rsidP="003E56BC">
            <w:pPr>
              <w:pStyle w:val="EditorsNote"/>
              <w:ind w:left="0" w:firstLine="0"/>
              <w:jc w:val="both"/>
              <w:rPr>
                <w:rFonts w:eastAsia="MS Mincho"/>
                <w:color w:val="auto"/>
                <w:lang w:val="en-US" w:eastAsia="ko-KR"/>
              </w:rPr>
            </w:pPr>
            <w:r>
              <w:rPr>
                <w:rFonts w:eastAsia="MS Mincho"/>
                <w:color w:val="auto"/>
                <w:lang w:val="en-US" w:eastAsia="ko-KR"/>
              </w:rPr>
              <w:t>MediaTek</w:t>
            </w:r>
          </w:p>
        </w:tc>
        <w:tc>
          <w:tcPr>
            <w:tcW w:w="6000" w:type="dxa"/>
          </w:tcPr>
          <w:p w14:paraId="34B4F073" w14:textId="77777777" w:rsidR="0060049A" w:rsidRDefault="0060049A" w:rsidP="003E56BC">
            <w:pPr>
              <w:pStyle w:val="EditorsNote"/>
              <w:ind w:left="0" w:firstLine="0"/>
              <w:rPr>
                <w:color w:val="auto"/>
                <w:lang w:eastAsia="zh-CN"/>
              </w:rPr>
            </w:pPr>
            <w:r>
              <w:rPr>
                <w:color w:val="auto"/>
                <w:lang w:eastAsia="zh-CN"/>
              </w:rPr>
              <w:t xml:space="preserve">There is no clear </w:t>
            </w:r>
            <w:r w:rsidRPr="00375E74">
              <w:rPr>
                <w:color w:val="auto"/>
                <w:lang w:eastAsia="zh-CN"/>
              </w:rPr>
              <w:t>guidance that UE will perform RACH-based LTM after CLTM recovery in stage-3 spec.</w:t>
            </w:r>
          </w:p>
          <w:p w14:paraId="1C794193" w14:textId="77777777" w:rsidR="0060049A" w:rsidRDefault="0060049A" w:rsidP="003E56BC">
            <w:pPr>
              <w:rPr>
                <w:lang w:eastAsia="zh-CN"/>
              </w:rPr>
            </w:pPr>
            <w:r>
              <w:t>In RRC spec, two different conditions (CLTM recovery, fulfilment of CLTM condition) have the same action:</w:t>
            </w:r>
          </w:p>
          <w:tbl>
            <w:tblPr>
              <w:tblStyle w:val="TableGrid"/>
              <w:tblW w:w="0" w:type="auto"/>
              <w:tblLook w:val="04A0" w:firstRow="1" w:lastRow="0" w:firstColumn="1" w:lastColumn="0" w:noHBand="0" w:noVBand="1"/>
            </w:tblPr>
            <w:tblGrid>
              <w:gridCol w:w="4359"/>
            </w:tblGrid>
            <w:tr w:rsidR="0060049A" w14:paraId="60DC9D17" w14:textId="77777777" w:rsidTr="003E56BC">
              <w:tc>
                <w:tcPr>
                  <w:tcW w:w="4359" w:type="dxa"/>
                </w:tcPr>
                <w:p w14:paraId="72D5570D" w14:textId="77777777" w:rsidR="0060049A" w:rsidRDefault="0060049A" w:rsidP="003E56BC">
                  <w:pPr>
                    <w:pStyle w:val="Heading5"/>
                    <w:tabs>
                      <w:tab w:val="left" w:pos="720"/>
                    </w:tabs>
                    <w:spacing w:before="0" w:after="0"/>
                    <w:ind w:left="1008" w:hanging="1008"/>
                    <w:contextualSpacing/>
                    <w:rPr>
                      <w:szCs w:val="22"/>
                    </w:rPr>
                  </w:pPr>
                  <w:bookmarkStart w:id="9" w:name="_Toc193445554"/>
                  <w:bookmarkStart w:id="10" w:name="_Toc193451359"/>
                  <w:bookmarkStart w:id="11" w:name="_Toc193462624"/>
                  <w:bookmarkStart w:id="12" w:name="_Toc201294911"/>
                  <w:r w:rsidRPr="00375E74">
                    <w:rPr>
                      <w:sz w:val="20"/>
                    </w:rPr>
                    <w:t>5.3.5.18.6            LTM cell switch execution</w:t>
                  </w:r>
                  <w:bookmarkEnd w:id="9"/>
                  <w:bookmarkEnd w:id="10"/>
                  <w:bookmarkEnd w:id="11"/>
                  <w:bookmarkEnd w:id="12"/>
                </w:p>
                <w:p w14:paraId="7D7985D4" w14:textId="77777777" w:rsidR="0060049A" w:rsidRPr="00375E74" w:rsidRDefault="0060049A" w:rsidP="003E56BC">
                  <w:pPr>
                    <w:pStyle w:val="B1"/>
                    <w:spacing w:after="0"/>
                    <w:contextualSpacing/>
                    <w:rPr>
                      <w:sz w:val="16"/>
                      <w:szCs w:val="16"/>
                    </w:rPr>
                  </w:pPr>
                  <w:r w:rsidRPr="00375E74">
                    <w:rPr>
                      <w:sz w:val="16"/>
                      <w:szCs w:val="16"/>
                    </w:rPr>
                    <w:t>……</w:t>
                  </w:r>
                </w:p>
                <w:p w14:paraId="3A101CD0" w14:textId="77777777" w:rsidR="0060049A" w:rsidRPr="00375E74" w:rsidRDefault="0060049A" w:rsidP="003E56BC">
                  <w:pPr>
                    <w:pStyle w:val="B1"/>
                    <w:spacing w:after="100" w:afterAutospacing="1"/>
                    <w:contextualSpacing/>
                    <w:rPr>
                      <w:sz w:val="16"/>
                      <w:szCs w:val="16"/>
                    </w:rPr>
                  </w:pPr>
                  <w:r w:rsidRPr="00375E74">
                    <w:rPr>
                      <w:sz w:val="16"/>
                      <w:szCs w:val="16"/>
                    </w:rPr>
                    <w:t xml:space="preserve">1&gt; else (LTM cell switch triggered upon cell selection performed while timer T311 was running or </w:t>
                  </w:r>
                  <w:r w:rsidRPr="00375E74">
                    <w:rPr>
                      <w:color w:val="FF0000"/>
                      <w:sz w:val="16"/>
                      <w:szCs w:val="16"/>
                      <w:u w:val="single"/>
                    </w:rPr>
                    <w:t>upon the fulfilment of LTM cell switch execution conditions (as specified in clause 5.3.5.18.x</w:t>
                  </w:r>
                  <w:r w:rsidRPr="00375E74">
                    <w:rPr>
                      <w:sz w:val="16"/>
                      <w:szCs w:val="16"/>
                    </w:rPr>
                    <w:t>):</w:t>
                  </w:r>
                </w:p>
                <w:p w14:paraId="172E28B6" w14:textId="77777777" w:rsidR="0060049A" w:rsidRDefault="0060049A" w:rsidP="003E56BC">
                  <w:pPr>
                    <w:pStyle w:val="EditorsNote"/>
                    <w:ind w:left="720" w:firstLine="0"/>
                    <w:rPr>
                      <w:color w:val="auto"/>
                      <w:lang w:val="en-US" w:eastAsia="zh-CN"/>
                    </w:rPr>
                  </w:pPr>
                  <w:r w:rsidRPr="00375E74">
                    <w:rPr>
                      <w:color w:val="auto"/>
                      <w:sz w:val="16"/>
                      <w:szCs w:val="16"/>
                    </w:rPr>
                    <w:t xml:space="preserve">2&gt; apply the </w:t>
                  </w:r>
                  <w:r w:rsidRPr="00375E74">
                    <w:rPr>
                      <w:i/>
                      <w:iCs/>
                      <w:color w:val="auto"/>
                      <w:sz w:val="16"/>
                      <w:szCs w:val="16"/>
                    </w:rPr>
                    <w:t>RRCReconfiguration</w:t>
                  </w:r>
                  <w:r w:rsidRPr="00375E74">
                    <w:rPr>
                      <w:color w:val="auto"/>
                      <w:sz w:val="16"/>
                      <w:szCs w:val="16"/>
                    </w:rPr>
                    <w:t xml:space="preserve"> message in </w:t>
                  </w:r>
                  <w:r w:rsidRPr="00375E74">
                    <w:rPr>
                      <w:i/>
                      <w:iCs/>
                      <w:color w:val="auto"/>
                      <w:sz w:val="16"/>
                      <w:szCs w:val="16"/>
                    </w:rPr>
                    <w:t>ltm-CandidateConfig</w:t>
                  </w:r>
                  <w:r w:rsidRPr="00375E74">
                    <w:rPr>
                      <w:color w:val="auto"/>
                      <w:sz w:val="16"/>
                      <w:szCs w:val="16"/>
                    </w:rPr>
                    <w:t xml:space="preserve"> within </w:t>
                  </w:r>
                  <w:r w:rsidRPr="00375E74">
                    <w:rPr>
                      <w:i/>
                      <w:iCs/>
                      <w:color w:val="auto"/>
                      <w:sz w:val="16"/>
                      <w:szCs w:val="16"/>
                    </w:rPr>
                    <w:t>LTM-Candidate</w:t>
                  </w:r>
                  <w:r w:rsidRPr="00375E74">
                    <w:rPr>
                      <w:color w:val="auto"/>
                      <w:sz w:val="16"/>
                      <w:szCs w:val="16"/>
                    </w:rPr>
                    <w:t xml:space="preserve"> IE in </w:t>
                  </w:r>
                  <w:r w:rsidRPr="00375E74">
                    <w:rPr>
                      <w:i/>
                      <w:iCs/>
                      <w:color w:val="auto"/>
                      <w:sz w:val="16"/>
                      <w:szCs w:val="16"/>
                    </w:rPr>
                    <w:t>ltm-Config</w:t>
                  </w:r>
                  <w:r w:rsidRPr="00375E74">
                    <w:rPr>
                      <w:color w:val="auto"/>
                      <w:sz w:val="16"/>
                      <w:szCs w:val="16"/>
                    </w:rPr>
                    <w:t xml:space="preserve"> related to the LTM candidate configuration identity for the selected cell (i.e., in accordance with 5.3.5.18.x or 5.3.7.3) according to clause 5.3.5.3;</w:t>
                  </w:r>
                </w:p>
              </w:tc>
            </w:tr>
          </w:tbl>
          <w:p w14:paraId="0A83666E" w14:textId="77777777" w:rsidR="0060049A" w:rsidRDefault="0060049A" w:rsidP="003E56BC">
            <w:pPr>
              <w:pStyle w:val="EditorsNote"/>
              <w:ind w:left="0" w:firstLine="0"/>
              <w:rPr>
                <w:color w:val="auto"/>
                <w:lang w:val="en-US" w:eastAsia="zh-CN"/>
              </w:rPr>
            </w:pPr>
            <w:r w:rsidRPr="00375E74">
              <w:rPr>
                <w:color w:val="auto"/>
                <w:lang w:val="en-US" w:eastAsia="zh-CN"/>
              </w:rPr>
              <w:t>In MAC spec, either 5.18.35 (Enhanced) LTM Cell Switch Command or 5.y.3</w:t>
            </w:r>
            <w:r w:rsidRPr="00375E74">
              <w:rPr>
                <w:color w:val="auto"/>
                <w:lang w:val="en-US" w:eastAsia="zh-CN"/>
              </w:rPr>
              <w:tab/>
              <w:t xml:space="preserve">Conditional LTM execution </w:t>
            </w:r>
            <w:r>
              <w:rPr>
                <w:color w:val="auto"/>
                <w:lang w:val="en-US" w:eastAsia="zh-CN"/>
              </w:rPr>
              <w:t xml:space="preserve">seems </w:t>
            </w:r>
            <w:r w:rsidRPr="00375E74">
              <w:rPr>
                <w:color w:val="auto"/>
                <w:lang w:val="en-US" w:eastAsia="zh-CN"/>
              </w:rPr>
              <w:t xml:space="preserve">not reflect the action for CLTM recovery case.  </w:t>
            </w:r>
          </w:p>
          <w:p w14:paraId="6DFD5317" w14:textId="77777777" w:rsidR="0060049A" w:rsidRDefault="0060049A" w:rsidP="003E56BC">
            <w:pPr>
              <w:pStyle w:val="EditorsNote"/>
              <w:ind w:left="0" w:firstLine="0"/>
              <w:rPr>
                <w:color w:val="auto"/>
                <w:lang w:val="en-US" w:eastAsia="zh-CN"/>
              </w:rPr>
            </w:pPr>
            <w:r w:rsidRPr="00375E74">
              <w:rPr>
                <w:color w:val="auto"/>
                <w:lang w:val="en-US" w:eastAsia="zh-CN"/>
              </w:rPr>
              <w:t xml:space="preserve">And it is not clear if CLTM fast recovery will go to 5.y.3 Conditional LTM execution, as the condition </w:t>
            </w:r>
            <w:r>
              <w:rPr>
                <w:color w:val="auto"/>
                <w:lang w:val="en-US" w:eastAsia="zh-CN"/>
              </w:rPr>
              <w:t xml:space="preserve">of CLTM fast recovery </w:t>
            </w:r>
            <w:r w:rsidRPr="00375E74">
              <w:rPr>
                <w:color w:val="auto"/>
                <w:lang w:val="en-US" w:eastAsia="zh-CN"/>
              </w:rPr>
              <w:t>is not included</w:t>
            </w:r>
          </w:p>
          <w:tbl>
            <w:tblPr>
              <w:tblStyle w:val="TableGrid"/>
              <w:tblW w:w="0" w:type="auto"/>
              <w:tblLook w:val="04A0" w:firstRow="1" w:lastRow="0" w:firstColumn="1" w:lastColumn="0" w:noHBand="0" w:noVBand="1"/>
            </w:tblPr>
            <w:tblGrid>
              <w:gridCol w:w="4359"/>
            </w:tblGrid>
            <w:tr w:rsidR="0060049A" w14:paraId="1AC9EDEF" w14:textId="77777777" w:rsidTr="003E56BC">
              <w:tc>
                <w:tcPr>
                  <w:tcW w:w="4359" w:type="dxa"/>
                </w:tcPr>
                <w:p w14:paraId="2A697DFC" w14:textId="77777777" w:rsidR="0060049A" w:rsidRDefault="0060049A" w:rsidP="003E56BC">
                  <w:pPr>
                    <w:pStyle w:val="Heading3"/>
                    <w:tabs>
                      <w:tab w:val="left" w:pos="720"/>
                    </w:tabs>
                    <w:ind w:left="862" w:hanging="720"/>
                    <w:rPr>
                      <w:szCs w:val="28"/>
                    </w:rPr>
                  </w:pPr>
                  <w:r w:rsidRPr="00375E74">
                    <w:rPr>
                      <w:rFonts w:ascii="Times New Roman" w:eastAsia="Times New Roman" w:hAnsi="Times New Roman"/>
                      <w:sz w:val="20"/>
                    </w:rPr>
                    <w:lastRenderedPageBreak/>
                    <w:t>5.y.3</w:t>
                  </w:r>
                  <w:r w:rsidRPr="00375E74">
                    <w:rPr>
                      <w:rFonts w:ascii="Times New Roman" w:eastAsia="Times New Roman" w:hAnsi="Times New Roman"/>
                      <w:sz w:val="20"/>
                    </w:rPr>
                    <w:tab/>
                    <w:t>Conditional LTM execution</w:t>
                  </w:r>
                </w:p>
                <w:p w14:paraId="2C13044A" w14:textId="77777777" w:rsidR="0060049A" w:rsidRPr="00375E74" w:rsidRDefault="0060049A" w:rsidP="003E56BC">
                  <w:pPr>
                    <w:rPr>
                      <w:sz w:val="16"/>
                      <w:szCs w:val="16"/>
                      <w:lang w:val="en-GB" w:eastAsia="en-GB"/>
                    </w:rPr>
                  </w:pPr>
                  <w:r w:rsidRPr="00375E74">
                    <w:rPr>
                      <w:sz w:val="16"/>
                      <w:szCs w:val="16"/>
                      <w:lang w:val="en-GB" w:eastAsia="en-GB"/>
                    </w:rPr>
                    <w:t>The conditional LTM cell switch procedure is triggered when:</w:t>
                  </w:r>
                </w:p>
                <w:p w14:paraId="70985941" w14:textId="77777777" w:rsidR="0060049A" w:rsidRPr="00375E74" w:rsidRDefault="0060049A" w:rsidP="0011660F">
                  <w:pPr>
                    <w:pStyle w:val="ListParagraph"/>
                    <w:widowControl w:val="0"/>
                    <w:numPr>
                      <w:ilvl w:val="0"/>
                      <w:numId w:val="11"/>
                    </w:numPr>
                    <w:spacing w:after="0" w:line="240" w:lineRule="auto"/>
                    <w:contextualSpacing w:val="0"/>
                    <w:jc w:val="both"/>
                    <w:rPr>
                      <w:sz w:val="16"/>
                      <w:szCs w:val="16"/>
                      <w:lang w:val="en-GB" w:eastAsia="en-GB"/>
                    </w:rPr>
                  </w:pPr>
                  <w:r w:rsidRPr="00375E74">
                    <w:rPr>
                      <w:sz w:val="16"/>
                      <w:szCs w:val="16"/>
                    </w:rPr>
                    <w:t xml:space="preserve">the </w:t>
                  </w:r>
                  <w:r w:rsidRPr="00375E74">
                    <w:rPr>
                      <w:sz w:val="16"/>
                      <w:szCs w:val="16"/>
                      <w:lang w:eastAsia="en-GB"/>
                    </w:rPr>
                    <w:t xml:space="preserve">MAC entity determines that the event for conditional LTM is satisfied based on L1 </w:t>
                  </w:r>
                  <w:r w:rsidRPr="00375E74">
                    <w:rPr>
                      <w:sz w:val="16"/>
                      <w:szCs w:val="16"/>
                      <w:lang w:val="en-GB" w:eastAsia="en-GB"/>
                    </w:rPr>
                    <w:t>measurements as specified in clause 5.y.2</w:t>
                  </w:r>
                  <w:r w:rsidRPr="00375E74">
                    <w:rPr>
                      <w:rFonts w:eastAsia="Times New Roman"/>
                      <w:sz w:val="16"/>
                      <w:szCs w:val="16"/>
                      <w:lang w:val="en-GB" w:eastAsia="en-GB"/>
                    </w:rPr>
                    <w:t>; or</w:t>
                  </w:r>
                </w:p>
                <w:p w14:paraId="1FA512AB" w14:textId="77777777" w:rsidR="0060049A" w:rsidRDefault="0060049A" w:rsidP="0011660F">
                  <w:pPr>
                    <w:pStyle w:val="ListParagraph"/>
                    <w:widowControl w:val="0"/>
                    <w:numPr>
                      <w:ilvl w:val="0"/>
                      <w:numId w:val="11"/>
                    </w:numPr>
                    <w:spacing w:after="0" w:line="240" w:lineRule="auto"/>
                    <w:contextualSpacing w:val="0"/>
                    <w:jc w:val="both"/>
                  </w:pPr>
                  <w:r w:rsidRPr="00375E74">
                    <w:rPr>
                      <w:sz w:val="16"/>
                      <w:szCs w:val="16"/>
                      <w:lang w:val="en-GB" w:eastAsia="en-GB"/>
                    </w:rPr>
                    <w:t>the event(s) for conditional LTM is satisfied based on L3 measurements</w:t>
                  </w:r>
                  <w:r w:rsidRPr="00375E74">
                    <w:rPr>
                      <w:rFonts w:eastAsia="Times New Roman"/>
                      <w:sz w:val="16"/>
                      <w:szCs w:val="16"/>
                      <w:lang w:val="en-GB" w:eastAsia="en-GB"/>
                    </w:rPr>
                    <w:t xml:space="preserve"> indicated by upper layers.</w:t>
                  </w:r>
                </w:p>
              </w:tc>
            </w:tr>
          </w:tbl>
          <w:p w14:paraId="4FB9AC0F" w14:textId="77777777" w:rsidR="0060049A" w:rsidRDefault="0060049A" w:rsidP="003E56BC">
            <w:pPr>
              <w:pStyle w:val="EditorsNote"/>
              <w:ind w:left="0" w:firstLine="0"/>
              <w:rPr>
                <w:color w:val="auto"/>
                <w:lang w:val="en-US" w:eastAsia="zh-CN"/>
              </w:rPr>
            </w:pPr>
            <w:r>
              <w:rPr>
                <w:color w:val="auto"/>
                <w:lang w:val="en-US" w:eastAsia="zh-CN"/>
              </w:rPr>
              <w:t>F</w:t>
            </w:r>
            <w:r w:rsidRPr="00375E74">
              <w:rPr>
                <w:color w:val="auto"/>
                <w:lang w:val="en-US" w:eastAsia="zh-CN"/>
              </w:rPr>
              <w:t>or R18 LTM fast recovery UE does not have other stored TA value so it is natural to fallback to RACH-based LTM. While for R19 CLTM fast recovery, it is better to be specified somewhere to clarify UE’s behavior, as UE may have other stored TA and may be capable to perform RACH-less LTM.</w:t>
            </w:r>
          </w:p>
          <w:p w14:paraId="210AAB2B" w14:textId="77777777" w:rsidR="0060049A" w:rsidRDefault="0060049A" w:rsidP="003E56BC">
            <w:pPr>
              <w:pStyle w:val="EditorsNote"/>
              <w:ind w:left="0" w:firstLine="0"/>
              <w:rPr>
                <w:color w:val="auto"/>
                <w:lang w:val="en-US" w:eastAsia="zh-CN"/>
              </w:rPr>
            </w:pPr>
            <w:r>
              <w:rPr>
                <w:color w:val="auto"/>
                <w:lang w:val="en-US" w:eastAsia="zh-CN"/>
              </w:rPr>
              <w:t xml:space="preserve">We can </w:t>
            </w:r>
            <w:r w:rsidRPr="00375E74">
              <w:rPr>
                <w:color w:val="auto"/>
                <w:lang w:val="en-US" w:eastAsia="zh-CN"/>
              </w:rPr>
              <w:t xml:space="preserve">discuss whether to capture that “UE only could perform RACH-based LTM for CLTM recovery” in </w:t>
            </w:r>
            <w:r>
              <w:rPr>
                <w:color w:val="auto"/>
                <w:lang w:val="en-US" w:eastAsia="zh-CN"/>
              </w:rPr>
              <w:t>MAC</w:t>
            </w:r>
            <w:r w:rsidRPr="00375E74">
              <w:rPr>
                <w:color w:val="auto"/>
                <w:lang w:val="en-US" w:eastAsia="zh-CN"/>
              </w:rPr>
              <w:t xml:space="preserve"> spec, or keep it in stage-2 only.</w:t>
            </w:r>
          </w:p>
          <w:p w14:paraId="315563CB" w14:textId="77777777" w:rsidR="0060049A" w:rsidRPr="00375E74" w:rsidRDefault="0060049A" w:rsidP="003E56BC">
            <w:pPr>
              <w:pStyle w:val="EditorsNote"/>
              <w:ind w:left="0" w:firstLine="0"/>
              <w:rPr>
                <w:color w:val="auto"/>
                <w:lang w:val="en-US" w:eastAsia="zh-CN"/>
              </w:rPr>
            </w:pPr>
            <w:r>
              <w:rPr>
                <w:color w:val="4472C4" w:themeColor="accent1"/>
              </w:rPr>
              <w:t xml:space="preserve">[Rapp]: It is true, i.e. we could discuss it.  </w:t>
            </w:r>
          </w:p>
        </w:tc>
        <w:tc>
          <w:tcPr>
            <w:tcW w:w="2545" w:type="dxa"/>
          </w:tcPr>
          <w:p w14:paraId="33E22E0D" w14:textId="77777777" w:rsidR="0060049A" w:rsidRPr="002E482B" w:rsidRDefault="0060049A"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070D7142" w14:textId="77777777" w:rsidR="0060049A" w:rsidRPr="002E482B" w:rsidRDefault="0060049A"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6177F3">
              <w:rPr>
                <w:rFonts w:ascii="Times New Roman" w:hAnsi="Times New Roman" w:cs="Times New Roman"/>
                <w:sz w:val="20"/>
                <w:szCs w:val="20"/>
                <w:lang w:val="en-GB"/>
              </w:rPr>
              <w:t>based on companies’ contribution.</w:t>
            </w:r>
          </w:p>
          <w:p w14:paraId="29BE9DDC" w14:textId="77777777" w:rsidR="0060049A" w:rsidRPr="005D1FD6" w:rsidRDefault="0060049A" w:rsidP="003E56BC">
            <w:pPr>
              <w:pStyle w:val="EditorsNote"/>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M01</w:t>
            </w:r>
          </w:p>
        </w:tc>
      </w:tr>
    </w:tbl>
    <w:p w14:paraId="633783EC" w14:textId="77777777" w:rsidR="009D1BD4" w:rsidRDefault="009D1BD4" w:rsidP="00713047">
      <w:pPr>
        <w:overflowPunct/>
        <w:autoSpaceDE/>
        <w:autoSpaceDN/>
        <w:adjustRightInd/>
        <w:spacing w:before="120" w:after="0"/>
        <w:textAlignment w:val="auto"/>
        <w:rPr>
          <w:lang w:eastAsia="zh-CN"/>
        </w:rPr>
      </w:pPr>
    </w:p>
    <w:p w14:paraId="3914D964" w14:textId="53BD5884" w:rsidR="00713047" w:rsidRPr="003E2E66" w:rsidRDefault="00713047" w:rsidP="00713047">
      <w:pPr>
        <w:overflowPunct/>
        <w:autoSpaceDE/>
        <w:autoSpaceDN/>
        <w:adjustRightInd/>
        <w:spacing w:before="120" w:after="0"/>
        <w:textAlignment w:val="auto"/>
      </w:pPr>
      <w:r w:rsidRPr="003E2E66">
        <w:t xml:space="preserve">The CLTM fast failure recovery reuses R18 LTM failure recovery mechanism (i.e. based on CBRA). </w:t>
      </w:r>
      <w:r>
        <w:t>However,</w:t>
      </w:r>
      <w:r w:rsidRPr="003E2E66">
        <w:t xml:space="preserve"> </w:t>
      </w:r>
      <w:r w:rsidRPr="003E2E66">
        <w:rPr>
          <w:rFonts w:hint="eastAsia"/>
        </w:rPr>
        <w:t>in</w:t>
      </w:r>
      <w:r w:rsidRPr="003E2E66">
        <w:t xml:space="preserve"> </w:t>
      </w:r>
      <w:r w:rsidRPr="003E2E66">
        <w:rPr>
          <w:rFonts w:hint="eastAsia"/>
        </w:rPr>
        <w:t>current</w:t>
      </w:r>
      <w:r w:rsidRPr="003E2E66">
        <w:t xml:space="preserve"> RRC and </w:t>
      </w:r>
      <w:r w:rsidRPr="003E2E66">
        <w:rPr>
          <w:rFonts w:hint="eastAsia"/>
        </w:rPr>
        <w:t>MAC</w:t>
      </w:r>
      <w:r w:rsidRPr="003E2E66">
        <w:t xml:space="preserve"> </w:t>
      </w:r>
      <w:r w:rsidRPr="003E2E66">
        <w:rPr>
          <w:rFonts w:hint="eastAsia"/>
        </w:rPr>
        <w:t>specification</w:t>
      </w:r>
      <w:r>
        <w:t>s</w:t>
      </w:r>
      <w:r w:rsidRPr="003E2E66">
        <w:t>, upon the LTM cell switch execution, the UE behaviour for CLTM based recovery and fulfilment of CLTM condition</w:t>
      </w:r>
      <w:r w:rsidR="00CA2FA8">
        <w:t xml:space="preserve"> is the same</w:t>
      </w:r>
      <w:r w:rsidRPr="003E2E66">
        <w:t xml:space="preserve">. </w:t>
      </w:r>
      <w:r w:rsidRPr="007F2E96">
        <w:t>Specifically</w:t>
      </w:r>
      <w:r w:rsidRPr="003E2E66">
        <w:t xml:space="preserve">, RACH-less and CFRA are supported for CLTM based recovery </w:t>
      </w:r>
      <w:r>
        <w:t>based on</w:t>
      </w:r>
      <w:r w:rsidRPr="003E2E66">
        <w:t xml:space="preserve"> the current specification.</w:t>
      </w:r>
    </w:p>
    <w:p w14:paraId="6FE4B2F5" w14:textId="028A7005" w:rsidR="00713047" w:rsidRPr="003E2E66" w:rsidRDefault="00713047" w:rsidP="00713047">
      <w:pPr>
        <w:overflowPunct/>
        <w:autoSpaceDE/>
        <w:autoSpaceDN/>
        <w:adjustRightInd/>
        <w:spacing w:before="120" w:after="0"/>
        <w:textAlignment w:val="auto"/>
      </w:pPr>
      <w:r w:rsidRPr="007F2E96">
        <w:t xml:space="preserve">Merely stating this at Stage 2 is </w:t>
      </w:r>
      <w:r w:rsidR="002347E5">
        <w:t>not</w:t>
      </w:r>
      <w:r w:rsidR="002347E5" w:rsidRPr="007F2E96">
        <w:t xml:space="preserve"> </w:t>
      </w:r>
      <w:r w:rsidRPr="007F2E96">
        <w:t>clear</w:t>
      </w:r>
      <w:r w:rsidR="002347E5">
        <w:t xml:space="preserve"> and</w:t>
      </w:r>
      <w:r w:rsidRPr="007F2E96">
        <w:t xml:space="preserve"> may lead to inconsistent understandings between </w:t>
      </w:r>
      <w:r w:rsidRPr="003E2E66">
        <w:t>stage-2 and stage-3. Hence, we suggest to capture that “UE only could perform RACH-based LTM (CBRA) for CLTM recovery” in MAC spec.</w:t>
      </w:r>
    </w:p>
    <w:p w14:paraId="33B254D8" w14:textId="0DA3B015" w:rsidR="00713047" w:rsidRDefault="00201DE0" w:rsidP="00713047">
      <w:pPr>
        <w:overflowPunct/>
        <w:autoSpaceDE/>
        <w:autoSpaceDN/>
        <w:adjustRightInd/>
        <w:spacing w:before="120" w:after="0"/>
        <w:textAlignment w:val="auto"/>
      </w:pPr>
      <w:bookmarkStart w:id="13" w:name="Pro_M01"/>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E030E">
        <w:rPr>
          <w:b/>
          <w:noProof/>
          <w:lang w:eastAsia="ko-KR"/>
        </w:rPr>
        <w:t>7</w:t>
      </w:r>
      <w:r w:rsidRPr="00EC7BE6">
        <w:rPr>
          <w:b/>
          <w:lang w:eastAsia="ko-KR"/>
        </w:rPr>
        <w:fldChar w:fldCharType="end"/>
      </w:r>
      <w:r w:rsidR="00713047" w:rsidRPr="00201DE0">
        <w:t>: (MAC-M01) To capture that “UE only could perform RACH-based LTM (CBRA) for CLTM recovery” in the MAC specification.</w:t>
      </w:r>
      <w:bookmarkEnd w:id="13"/>
    </w:p>
    <w:p w14:paraId="6E92E54A" w14:textId="5EB79092" w:rsidR="00B73A18" w:rsidRDefault="00B73A18" w:rsidP="00B73A18">
      <w:pPr>
        <w:pStyle w:val="Heading2"/>
      </w:pPr>
      <w:r>
        <w:t>Other MAC open issues</w:t>
      </w:r>
    </w:p>
    <w:p w14:paraId="7989E069" w14:textId="77777777" w:rsidR="008622C5" w:rsidRPr="00D85DF4" w:rsidRDefault="008622C5" w:rsidP="008622C5">
      <w:pPr>
        <w:rPr>
          <w:lang w:eastAsia="zh-CN"/>
        </w:rPr>
      </w:pPr>
      <w:r w:rsidRPr="005F58A1">
        <w:rPr>
          <w:rFonts w:eastAsiaTheme="minorEastAsia" w:hint="eastAsia"/>
          <w:b/>
          <w:color w:val="7030A0"/>
          <w:szCs w:val="18"/>
          <w:u w:val="single"/>
          <w:lang w:eastAsia="zh-CN"/>
        </w:rPr>
        <w:t>M</w:t>
      </w:r>
      <w:r w:rsidRPr="005F58A1">
        <w:rPr>
          <w:rFonts w:eastAsiaTheme="minorEastAsia"/>
          <w:b/>
          <w:color w:val="7030A0"/>
          <w:szCs w:val="18"/>
          <w:u w:val="single"/>
          <w:lang w:eastAsia="zh-CN"/>
        </w:rPr>
        <w:t>AC-Q05</w:t>
      </w:r>
    </w:p>
    <w:p w14:paraId="39731528" w14:textId="77777777" w:rsidR="008622C5" w:rsidRDefault="008622C5" w:rsidP="008622C5">
      <w:pPr>
        <w:rPr>
          <w:rFonts w:eastAsiaTheme="minorEastAsia"/>
          <w:bCs/>
          <w:szCs w:val="18"/>
          <w:lang w:eastAsia="zh-CN"/>
        </w:rPr>
      </w:pPr>
      <w:r>
        <w:rPr>
          <w:rFonts w:eastAsiaTheme="minorEastAsia"/>
          <w:bCs/>
          <w:szCs w:val="18"/>
          <w:lang w:eastAsia="zh-CN"/>
        </w:rPr>
        <w:t>The open issue is as follows:</w:t>
      </w:r>
    </w:p>
    <w:tbl>
      <w:tblPr>
        <w:tblStyle w:val="TableGrid"/>
        <w:tblW w:w="0" w:type="auto"/>
        <w:tblLook w:val="04A0" w:firstRow="1" w:lastRow="0" w:firstColumn="1" w:lastColumn="0" w:noHBand="0" w:noVBand="1"/>
      </w:tblPr>
      <w:tblGrid>
        <w:gridCol w:w="1105"/>
        <w:gridCol w:w="6545"/>
        <w:gridCol w:w="1978"/>
      </w:tblGrid>
      <w:tr w:rsidR="008622C5" w:rsidRPr="00962A27" w14:paraId="6E51CF36" w14:textId="77777777" w:rsidTr="003E56BC">
        <w:tc>
          <w:tcPr>
            <w:tcW w:w="1105" w:type="dxa"/>
          </w:tcPr>
          <w:p w14:paraId="0EFF607F" w14:textId="77777777" w:rsidR="008622C5" w:rsidRPr="00962A27" w:rsidRDefault="008622C5"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6545" w:type="dxa"/>
          </w:tcPr>
          <w:p w14:paraId="7625AE1E" w14:textId="77777777" w:rsidR="008622C5" w:rsidRPr="00962A27" w:rsidRDefault="008622C5"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1978" w:type="dxa"/>
          </w:tcPr>
          <w:p w14:paraId="1E95A7C4" w14:textId="77777777" w:rsidR="008622C5" w:rsidRPr="00962A27" w:rsidRDefault="008622C5"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8622C5" w:rsidRPr="00962A27" w14:paraId="38E64644" w14:textId="77777777" w:rsidTr="003E56BC">
        <w:tc>
          <w:tcPr>
            <w:tcW w:w="1105" w:type="dxa"/>
          </w:tcPr>
          <w:p w14:paraId="53872F9F" w14:textId="77777777" w:rsidR="008622C5" w:rsidRDefault="008622C5" w:rsidP="003E56BC">
            <w:pPr>
              <w:pStyle w:val="EditorsNote"/>
              <w:ind w:left="0" w:firstLine="0"/>
              <w:jc w:val="both"/>
              <w:rPr>
                <w:rFonts w:eastAsia="MS Mincho"/>
                <w:b/>
                <w:bCs/>
                <w:color w:val="auto"/>
                <w:lang w:eastAsia="ko-KR"/>
              </w:rPr>
            </w:pPr>
            <w:r>
              <w:rPr>
                <w:rFonts w:eastAsia="Malgun Gothic" w:hint="eastAsia"/>
                <w:color w:val="auto"/>
                <w:lang w:eastAsia="ko-KR"/>
              </w:rPr>
              <w:t>Qualcomm</w:t>
            </w:r>
          </w:p>
        </w:tc>
        <w:tc>
          <w:tcPr>
            <w:tcW w:w="6545" w:type="dxa"/>
          </w:tcPr>
          <w:p w14:paraId="043ABAE9" w14:textId="77777777" w:rsidR="008622C5" w:rsidRPr="00D94974" w:rsidRDefault="008622C5" w:rsidP="003E56BC">
            <w:pPr>
              <w:pStyle w:val="EditorsNote"/>
              <w:ind w:left="0" w:firstLine="0"/>
              <w:jc w:val="both"/>
              <w:rPr>
                <w:rFonts w:eastAsia="Malgun Gothic"/>
                <w:b/>
                <w:bCs/>
                <w:color w:val="auto"/>
                <w:u w:val="single"/>
                <w:lang w:eastAsia="ko-KR"/>
              </w:rPr>
            </w:pPr>
            <w:r w:rsidRPr="00D94974">
              <w:rPr>
                <w:rFonts w:eastAsia="Malgun Gothic" w:hint="eastAsia"/>
                <w:b/>
                <w:bCs/>
                <w:color w:val="auto"/>
                <w:u w:val="single"/>
                <w:lang w:eastAsia="ko-KR"/>
              </w:rPr>
              <w:t>SP CSI-RS</w:t>
            </w:r>
            <w:r>
              <w:rPr>
                <w:rFonts w:eastAsia="Malgun Gothic" w:hint="eastAsia"/>
                <w:b/>
                <w:bCs/>
                <w:color w:val="auto"/>
                <w:u w:val="single"/>
                <w:lang w:eastAsia="ko-KR"/>
              </w:rPr>
              <w:t>/CSI-IM Resource Set Act/deact for Candidate Cell MAC CE (1)</w:t>
            </w:r>
          </w:p>
          <w:p w14:paraId="5C212F72" w14:textId="77777777" w:rsidR="008622C5" w:rsidRDefault="008622C5" w:rsidP="003E56BC">
            <w:pPr>
              <w:pStyle w:val="EditorsNote"/>
              <w:ind w:left="0" w:firstLine="0"/>
              <w:jc w:val="both"/>
              <w:rPr>
                <w:rFonts w:eastAsia="Malgun Gothic"/>
                <w:color w:val="auto"/>
                <w:u w:val="single"/>
                <w:lang w:eastAsia="ko-KR"/>
              </w:rPr>
            </w:pPr>
            <w:r>
              <w:rPr>
                <w:rFonts w:eastAsia="Malgun Gothic" w:hint="eastAsia"/>
                <w:color w:val="auto"/>
                <w:u w:val="single"/>
                <w:lang w:eastAsia="ko-KR"/>
              </w:rPr>
              <w:t>In Clause 6.1.3.12a, t</w:t>
            </w:r>
            <w:r w:rsidRPr="003223B9">
              <w:rPr>
                <w:rFonts w:eastAsia="Malgun Gothic"/>
                <w:color w:val="auto"/>
                <w:u w:val="single"/>
                <w:lang w:eastAsia="ko-KR"/>
              </w:rPr>
              <w:t xml:space="preserve">he presence of CSI Resource Configuration ID2 is implicitly </w:t>
            </w:r>
            <w:r>
              <w:rPr>
                <w:rFonts w:eastAsia="Malgun Gothic" w:hint="eastAsia"/>
                <w:color w:val="auto"/>
                <w:u w:val="single"/>
                <w:lang w:eastAsia="ko-KR"/>
              </w:rPr>
              <w:t xml:space="preserve">determined at UE </w:t>
            </w:r>
            <w:r w:rsidRPr="003223B9">
              <w:rPr>
                <w:rFonts w:eastAsia="Malgun Gothic"/>
                <w:color w:val="auto"/>
                <w:u w:val="single"/>
                <w:lang w:eastAsia="ko-KR"/>
              </w:rPr>
              <w:t xml:space="preserve">based on the configuration of SP CSI-IM resource set for candidate cell(s) in RRC, </w:t>
            </w:r>
            <w:r>
              <w:rPr>
                <w:rFonts w:eastAsia="Malgun Gothic" w:hint="eastAsia"/>
                <w:color w:val="auto"/>
                <w:u w:val="single"/>
                <w:lang w:eastAsia="ko-KR"/>
              </w:rPr>
              <w:t>but this implicit approach is not clear and would lead to unnecessary inclusion of CSI Resource Configuration ID2.</w:t>
            </w:r>
          </w:p>
          <w:p w14:paraId="0026081A" w14:textId="77777777" w:rsidR="008622C5" w:rsidRPr="005526C3" w:rsidRDefault="008622C5" w:rsidP="008622C5">
            <w:pPr>
              <w:pStyle w:val="EditorsNote"/>
              <w:numPr>
                <w:ilvl w:val="0"/>
                <w:numId w:val="14"/>
              </w:numPr>
              <w:jc w:val="both"/>
              <w:rPr>
                <w:b/>
                <w:bCs/>
                <w:color w:val="auto"/>
                <w:u w:val="single"/>
                <w:lang w:eastAsia="zh-CN"/>
              </w:rPr>
            </w:pPr>
            <w:r>
              <w:rPr>
                <w:rFonts w:eastAsia="Malgun Gothic" w:hint="eastAsia"/>
                <w:color w:val="auto"/>
                <w:u w:val="single"/>
                <w:lang w:eastAsia="ko-KR"/>
              </w:rPr>
              <w:t>If CSI Resource Configuration ID1 corresponds to multiple NZP-CSI-RS resource IDs from different candidate cells, which candidate cell(s)</w:t>
            </w:r>
            <w:r>
              <w:rPr>
                <w:rFonts w:eastAsia="Malgun Gothic"/>
                <w:color w:val="auto"/>
                <w:u w:val="single"/>
                <w:lang w:eastAsia="ko-KR"/>
              </w:rPr>
              <w:t>’</w:t>
            </w:r>
            <w:r>
              <w:rPr>
                <w:rFonts w:eastAsia="Malgun Gothic" w:hint="eastAsia"/>
                <w:color w:val="auto"/>
                <w:u w:val="single"/>
                <w:lang w:eastAsia="ko-KR"/>
              </w:rPr>
              <w:t xml:space="preserve"> CSI-IM resource configuration should be used to determine the presence of CSI Resource Configuration ID2?</w:t>
            </w:r>
          </w:p>
          <w:p w14:paraId="4E117F32" w14:textId="77777777" w:rsidR="008622C5" w:rsidRPr="00A2671A" w:rsidRDefault="008622C5" w:rsidP="008622C5">
            <w:pPr>
              <w:pStyle w:val="EditorsNote"/>
              <w:numPr>
                <w:ilvl w:val="0"/>
                <w:numId w:val="14"/>
              </w:numPr>
              <w:jc w:val="both"/>
              <w:rPr>
                <w:b/>
                <w:bCs/>
                <w:color w:val="auto"/>
                <w:u w:val="single"/>
                <w:lang w:eastAsia="zh-CN"/>
              </w:rPr>
            </w:pPr>
            <w:r>
              <w:rPr>
                <w:rFonts w:eastAsia="Malgun Gothic" w:hint="eastAsia"/>
                <w:color w:val="auto"/>
                <w:u w:val="single"/>
                <w:lang w:eastAsia="ko-KR"/>
              </w:rPr>
              <w:t>CSI Resource Configuration ID2 is used only for CSI-IM for early CSI acquisition, not for L1-RSRP measurements. If this MAC CE is intended for SP CSI-RS for L1-RSRP measurements, should CSI Resource Configuration ID2 be still present just because CSI-IM resource is configured in RRC?</w:t>
            </w:r>
          </w:p>
          <w:p w14:paraId="10499263" w14:textId="77777777" w:rsidR="008622C5" w:rsidRDefault="008622C5" w:rsidP="003E56BC">
            <w:pPr>
              <w:pStyle w:val="EditorsNote"/>
              <w:ind w:left="0" w:firstLine="0"/>
              <w:jc w:val="both"/>
              <w:rPr>
                <w:rFonts w:eastAsia="Malgun Gothic"/>
                <w:color w:val="auto"/>
                <w:lang w:eastAsia="ko-KR"/>
              </w:rPr>
            </w:pPr>
            <w:r w:rsidRPr="00B4051D">
              <w:rPr>
                <w:rFonts w:eastAsia="Malgun Gothic" w:hint="eastAsia"/>
                <w:color w:val="auto"/>
                <w:lang w:eastAsia="ko-KR"/>
              </w:rPr>
              <w:lastRenderedPageBreak/>
              <w:t xml:space="preserve">To avoid </w:t>
            </w:r>
            <w:r>
              <w:rPr>
                <w:rFonts w:eastAsia="Malgun Gothic" w:hint="eastAsia"/>
                <w:color w:val="auto"/>
                <w:lang w:eastAsia="ko-KR"/>
              </w:rPr>
              <w:t xml:space="preserve">any confusion, it would be better to use an explicit indicator such as </w:t>
            </w:r>
            <w:r>
              <w:rPr>
                <w:rFonts w:eastAsia="Malgun Gothic"/>
                <w:color w:val="auto"/>
                <w:lang w:eastAsia="ko-KR"/>
              </w:rPr>
              <w:t>“</w:t>
            </w:r>
            <w:r>
              <w:rPr>
                <w:rFonts w:eastAsia="Malgun Gothic" w:hint="eastAsia"/>
                <w:color w:val="auto"/>
                <w:lang w:eastAsia="ko-KR"/>
              </w:rPr>
              <w:t>IM</w:t>
            </w:r>
            <w:r>
              <w:rPr>
                <w:rFonts w:eastAsia="Malgun Gothic"/>
                <w:color w:val="auto"/>
                <w:lang w:eastAsia="ko-KR"/>
              </w:rPr>
              <w:t>”</w:t>
            </w:r>
            <w:r>
              <w:rPr>
                <w:rFonts w:eastAsia="Malgun Gothic" w:hint="eastAsia"/>
                <w:color w:val="auto"/>
                <w:lang w:eastAsia="ko-KR"/>
              </w:rPr>
              <w:t xml:space="preserve"> in legacy SP CSI-RS/CSI-IM activation/deactivation MAC CE, like below, where CSI Resource Configuration ID2 is present when IM is set to 1, and absent otherwise. If IM is set to 0, TCI State ID0 will be present in Octet 2, next to IM.</w:t>
            </w:r>
          </w:p>
          <w:p w14:paraId="71818D12" w14:textId="77777777" w:rsidR="008622C5" w:rsidRDefault="008622C5" w:rsidP="003E56BC">
            <w:pPr>
              <w:pStyle w:val="EditorsNote"/>
              <w:ind w:left="0" w:firstLine="0"/>
              <w:jc w:val="both"/>
            </w:pPr>
            <w:r>
              <w:object w:dxaOrig="5731" w:dyaOrig="3316" w14:anchorId="6AAD4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3pt;height:166.2pt" o:ole="">
                  <v:imagedata r:id="rId12" o:title=""/>
                </v:shape>
                <o:OLEObject Type="Embed" ProgID="Visio.Drawing.15" ShapeID="_x0000_i1025" DrawAspect="Content" ObjectID="_1820964604" r:id="rId13"/>
              </w:object>
            </w:r>
          </w:p>
          <w:p w14:paraId="120DD2B8" w14:textId="77777777" w:rsidR="008622C5" w:rsidRDefault="008622C5" w:rsidP="003E56BC">
            <w:pPr>
              <w:pStyle w:val="EditorsNote"/>
              <w:ind w:left="0" w:firstLine="0"/>
              <w:jc w:val="both"/>
              <w:rPr>
                <w:color w:val="4472C4" w:themeColor="accent1"/>
                <w:u w:val="single"/>
                <w:lang w:eastAsia="zh-CN"/>
              </w:rPr>
            </w:pPr>
            <w:r w:rsidRPr="00BB141F">
              <w:rPr>
                <w:color w:val="4472C4" w:themeColor="accent1"/>
                <w:u w:val="single"/>
                <w:lang w:eastAsia="zh-CN"/>
              </w:rPr>
              <w:t>[Rapp]:</w:t>
            </w:r>
            <w:r>
              <w:rPr>
                <w:color w:val="4472C4" w:themeColor="accent1"/>
                <w:u w:val="single"/>
                <w:lang w:eastAsia="zh-CN"/>
              </w:rPr>
              <w:t xml:space="preserve"> This issue was indeed discussed in RAN2#130 meeting. </w:t>
            </w:r>
          </w:p>
          <w:p w14:paraId="375994F7" w14:textId="77777777" w:rsidR="008622C5" w:rsidRPr="00AC5FA0" w:rsidRDefault="008622C5" w:rsidP="003E56BC">
            <w:pPr>
              <w:pStyle w:val="EditorsNote"/>
              <w:ind w:left="0" w:firstLine="0"/>
              <w:rPr>
                <w:color w:val="4472C4" w:themeColor="accent1"/>
                <w:u w:val="single"/>
                <w:lang w:eastAsia="zh-CN"/>
              </w:rPr>
            </w:pPr>
            <w:r>
              <w:rPr>
                <w:color w:val="4472C4" w:themeColor="accent1"/>
                <w:u w:val="single"/>
                <w:lang w:eastAsia="zh-CN"/>
              </w:rPr>
              <w:t xml:space="preserve">Everyone agreed that UE could easily identify </w:t>
            </w:r>
            <w:r w:rsidRPr="00AC5FA0">
              <w:rPr>
                <w:color w:val="4472C4" w:themeColor="accent1"/>
                <w:u w:val="single"/>
                <w:lang w:eastAsia="zh-CN"/>
              </w:rPr>
              <w:t xml:space="preserve">whether this CSI Resource Configuration ID is CSI Resource Configuration ID1 or CSI Resource Configuration ID2 based on RRC </w:t>
            </w:r>
            <w:r>
              <w:rPr>
                <w:color w:val="4472C4" w:themeColor="accent1"/>
                <w:u w:val="single"/>
                <w:lang w:eastAsia="zh-CN"/>
              </w:rPr>
              <w:t xml:space="preserve">configuration due to the </w:t>
            </w:r>
            <w:r w:rsidRPr="00AC5FA0">
              <w:rPr>
                <w:color w:val="4472C4" w:themeColor="accent1"/>
                <w:u w:val="single"/>
                <w:lang w:eastAsia="zh-CN"/>
              </w:rPr>
              <w:t>the following agreement</w:t>
            </w:r>
            <w:r w:rsidRPr="00AC5FA0">
              <w:rPr>
                <w:rFonts w:ascii="宋体" w:hAnsi="宋体" w:cs="宋体" w:hint="eastAsia"/>
                <w:color w:val="4472C4" w:themeColor="accent1"/>
                <w:u w:val="single"/>
                <w:lang w:eastAsia="zh-CN"/>
              </w:rPr>
              <w:t>：</w:t>
            </w:r>
          </w:p>
          <w:p w14:paraId="02B4A372" w14:textId="77777777" w:rsidR="008622C5" w:rsidRPr="00AC5FA0" w:rsidRDefault="008622C5" w:rsidP="008622C5">
            <w:pPr>
              <w:pStyle w:val="EditorsNote"/>
              <w:numPr>
                <w:ilvl w:val="0"/>
                <w:numId w:val="9"/>
              </w:numPr>
              <w:tabs>
                <w:tab w:val="clear" w:pos="1619"/>
              </w:tabs>
              <w:ind w:left="360"/>
              <w:jc w:val="both"/>
              <w:rPr>
                <w:b/>
                <w:color w:val="4472C4" w:themeColor="accent1"/>
                <w:u w:val="single"/>
                <w:lang w:eastAsia="zh-CN"/>
              </w:rPr>
            </w:pPr>
            <w:r w:rsidRPr="00AC5FA0">
              <w:rPr>
                <w:b/>
                <w:color w:val="4472C4" w:themeColor="accent1"/>
                <w:u w:val="single"/>
                <w:lang w:eastAsia="zh-CN"/>
              </w:rPr>
              <w:t>M resource and NZP CSI resource cannot be configured for a CSI-RS resource configuration id.</w:t>
            </w:r>
          </w:p>
          <w:p w14:paraId="66EF0C7A" w14:textId="77777777" w:rsidR="008622C5" w:rsidRPr="00962A27" w:rsidRDefault="008622C5" w:rsidP="003E56BC">
            <w:pPr>
              <w:pStyle w:val="EditorsNote"/>
              <w:ind w:left="0" w:firstLine="0"/>
              <w:jc w:val="both"/>
              <w:rPr>
                <w:rFonts w:eastAsia="MS Mincho"/>
                <w:b/>
                <w:bCs/>
                <w:color w:val="auto"/>
                <w:lang w:eastAsia="ko-KR"/>
              </w:rPr>
            </w:pPr>
          </w:p>
        </w:tc>
        <w:tc>
          <w:tcPr>
            <w:tcW w:w="1978" w:type="dxa"/>
          </w:tcPr>
          <w:p w14:paraId="7BBE89C6" w14:textId="77777777" w:rsidR="008622C5" w:rsidRPr="002E482B" w:rsidRDefault="008622C5"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57B85F86" w14:textId="77777777" w:rsidR="008622C5" w:rsidRPr="002E482B" w:rsidRDefault="008622C5" w:rsidP="003E56B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view. </w:t>
            </w:r>
          </w:p>
          <w:p w14:paraId="5735756A" w14:textId="77777777" w:rsidR="008622C5" w:rsidRPr="00962A27" w:rsidRDefault="008622C5" w:rsidP="003E56BC">
            <w:pPr>
              <w:pStyle w:val="EditorsNote"/>
              <w:spacing w:after="0"/>
              <w:ind w:left="0" w:firstLine="0"/>
              <w:jc w:val="both"/>
              <w:rPr>
                <w:rFonts w:eastAsia="MS Mincho"/>
                <w:b/>
                <w:bCs/>
                <w:color w:val="auto"/>
                <w:lang w:eastAsia="ko-KR"/>
              </w:rPr>
            </w:pPr>
            <w:r w:rsidRPr="002E482B">
              <w:rPr>
                <w:b/>
                <w:bCs/>
                <w:color w:val="000000" w:themeColor="text1"/>
                <w:lang w:eastAsia="zh-CN"/>
              </w:rPr>
              <w:t xml:space="preserve">Issue Number: </w:t>
            </w:r>
            <w:r>
              <w:rPr>
                <w:b/>
                <w:bCs/>
                <w:color w:val="000000" w:themeColor="text1"/>
                <w:lang w:eastAsia="zh-CN"/>
              </w:rPr>
              <w:t>MAC</w:t>
            </w:r>
            <w:r w:rsidRPr="002E482B">
              <w:rPr>
                <w:b/>
                <w:bCs/>
                <w:color w:val="000000" w:themeColor="text1"/>
                <w:lang w:eastAsia="zh-CN"/>
              </w:rPr>
              <w:t>-</w:t>
            </w:r>
            <w:r>
              <w:rPr>
                <w:b/>
                <w:bCs/>
                <w:color w:val="000000" w:themeColor="text1"/>
                <w:lang w:eastAsia="zh-CN"/>
              </w:rPr>
              <w:t>Q05</w:t>
            </w:r>
          </w:p>
        </w:tc>
      </w:tr>
    </w:tbl>
    <w:p w14:paraId="7522619C" w14:textId="77777777" w:rsidR="008622C5" w:rsidRDefault="008622C5" w:rsidP="008622C5">
      <w:pPr>
        <w:rPr>
          <w:lang w:eastAsia="zh-CN"/>
        </w:rPr>
      </w:pPr>
    </w:p>
    <w:p w14:paraId="4307A5BE" w14:textId="77777777" w:rsidR="008622C5" w:rsidRDefault="008622C5" w:rsidP="008622C5">
      <w:pPr>
        <w:rPr>
          <w:lang w:eastAsia="zh-CN"/>
        </w:rPr>
      </w:pPr>
      <w:r>
        <w:rPr>
          <w:rFonts w:hint="eastAsia"/>
          <w:lang w:eastAsia="zh-CN"/>
        </w:rPr>
        <w:t>T</w:t>
      </w:r>
      <w:r>
        <w:rPr>
          <w:lang w:eastAsia="zh-CN"/>
        </w:rPr>
        <w:t>he key question here is how UE can determine the presence of the field CSI Resource Configuration ID2. Related definition in TS 38.321 is as follows:</w:t>
      </w:r>
    </w:p>
    <w:p w14:paraId="176E3E78" w14:textId="77777777" w:rsidR="008622C5" w:rsidRDefault="008622C5" w:rsidP="008622C5">
      <w:pPr>
        <w:pStyle w:val="B1"/>
      </w:pPr>
      <w:r>
        <w:t>-</w:t>
      </w:r>
      <w:r>
        <w:tab/>
        <w:t xml:space="preserve">CSI Resource Configuration ID1: </w:t>
      </w:r>
      <w:r>
        <w:rPr>
          <w:lang w:eastAsia="zh-CN"/>
        </w:rPr>
        <w:t xml:space="preserve">This field indicates the index of the LTM CSI resource configuration </w:t>
      </w:r>
      <w:r>
        <w:rPr>
          <w:lang w:eastAsia="ko-KR"/>
        </w:rPr>
        <w:t xml:space="preserve">corresponding to </w:t>
      </w:r>
      <w:r w:rsidRPr="009312E3">
        <w:rPr>
          <w:i/>
          <w:iCs/>
          <w:lang w:eastAsia="ko-KR"/>
        </w:rPr>
        <w:t>LTM-CSI-ResourceConfigId</w:t>
      </w:r>
      <w:r>
        <w:rPr>
          <w:i/>
          <w:iCs/>
          <w:lang w:eastAsia="ko-KR"/>
        </w:rPr>
        <w:t xml:space="preserve"> </w:t>
      </w:r>
      <w:r>
        <w:rPr>
          <w:lang w:eastAsia="ko-KR"/>
        </w:rPr>
        <w:t>as specified in TS 38.331 [5]. This LTM CSI resource configuration includes an SP CSI-RS resource set for the candidate cell(s) for measurement</w:t>
      </w:r>
      <w:r>
        <w:rPr>
          <w:lang w:eastAsia="zh-CN"/>
        </w:rPr>
        <w:t>. The length of the field is 7</w:t>
      </w:r>
      <w:r w:rsidRPr="005B7EC7">
        <w:rPr>
          <w:lang w:eastAsia="zh-CN"/>
        </w:rPr>
        <w:t xml:space="preserve"> bits</w:t>
      </w:r>
      <w:r>
        <w:rPr>
          <w:lang w:eastAsia="zh-CN"/>
        </w:rPr>
        <w:t>;</w:t>
      </w:r>
    </w:p>
    <w:p w14:paraId="7B5F5044" w14:textId="77777777" w:rsidR="008622C5" w:rsidRDefault="008622C5" w:rsidP="008622C5">
      <w:pPr>
        <w:pStyle w:val="B1"/>
      </w:pPr>
      <w:r>
        <w:t>-</w:t>
      </w:r>
      <w:r>
        <w:tab/>
        <w:t xml:space="preserve">CSI Resource Configuration ID2: </w:t>
      </w:r>
      <w:r>
        <w:rPr>
          <w:lang w:eastAsia="zh-CN"/>
        </w:rPr>
        <w:t xml:space="preserve">This field indicates the index of the LTM CSI resource configuration </w:t>
      </w:r>
      <w:r>
        <w:rPr>
          <w:lang w:eastAsia="ko-KR"/>
        </w:rPr>
        <w:t xml:space="preserve">corresponding to </w:t>
      </w:r>
      <w:r w:rsidRPr="009312E3">
        <w:rPr>
          <w:i/>
          <w:iCs/>
          <w:lang w:eastAsia="ko-KR"/>
        </w:rPr>
        <w:t>LTM-CSI-ResourceConfigId</w:t>
      </w:r>
      <w:r>
        <w:rPr>
          <w:lang w:eastAsia="ko-KR"/>
        </w:rPr>
        <w:t xml:space="preserve"> as specified in TS 38.331 [5].</w:t>
      </w:r>
      <w:r w:rsidRPr="00904EBE">
        <w:rPr>
          <w:lang w:eastAsia="ko-KR"/>
        </w:rPr>
        <w:t xml:space="preserve"> </w:t>
      </w:r>
      <w:r w:rsidRPr="00ED2205">
        <w:rPr>
          <w:lang w:eastAsia="ko-KR"/>
        </w:rPr>
        <w:t xml:space="preserve">This LTM CSI resource configuration includes an </w:t>
      </w:r>
      <w:r>
        <w:rPr>
          <w:lang w:eastAsia="ko-KR"/>
        </w:rPr>
        <w:t>SP CSI-IM resource set for the candidate cell(s)</w:t>
      </w:r>
      <w:r>
        <w:rPr>
          <w:lang w:eastAsia="zh-CN"/>
        </w:rPr>
        <w:t xml:space="preserve">. </w:t>
      </w:r>
      <w:r>
        <w:rPr>
          <w:lang w:eastAsia="ko-KR"/>
        </w:rPr>
        <w:t xml:space="preserve">If </w:t>
      </w:r>
      <w:r>
        <w:t xml:space="preserve">the SP CSI-IM resource set for the candidate cell(s) is not configured in TS 38.331 [5], this field and the reserved bit in the same octet are absent. </w:t>
      </w:r>
      <w:r>
        <w:rPr>
          <w:lang w:eastAsia="zh-CN"/>
        </w:rPr>
        <w:t>The length of the field is 7</w:t>
      </w:r>
      <w:r w:rsidRPr="005B7EC7">
        <w:rPr>
          <w:lang w:eastAsia="zh-CN"/>
        </w:rPr>
        <w:t xml:space="preserve"> bits</w:t>
      </w:r>
      <w:r>
        <w:rPr>
          <w:lang w:eastAsia="zh-CN"/>
        </w:rPr>
        <w:t>;</w:t>
      </w:r>
    </w:p>
    <w:p w14:paraId="12973645" w14:textId="77777777" w:rsidR="008622C5" w:rsidRDefault="008622C5" w:rsidP="008622C5">
      <w:pPr>
        <w:rPr>
          <w:lang w:eastAsia="zh-CN"/>
        </w:rPr>
      </w:pPr>
      <w:r>
        <w:rPr>
          <w:rFonts w:hint="eastAsia"/>
          <w:lang w:eastAsia="zh-CN"/>
        </w:rPr>
        <w:t>C</w:t>
      </w:r>
      <w:r>
        <w:rPr>
          <w:lang w:eastAsia="zh-CN"/>
        </w:rPr>
        <w:t>orresponding ASN.1 signalling in TS 38.331 is as follows:</w:t>
      </w:r>
    </w:p>
    <w:p w14:paraId="4E09A864" w14:textId="77777777" w:rsidR="008622C5" w:rsidRPr="002B2822" w:rsidRDefault="008622C5" w:rsidP="008622C5">
      <w:pPr>
        <w:pStyle w:val="PL"/>
        <w:shd w:val="clear" w:color="auto" w:fill="E6E6E6"/>
        <w:rPr>
          <w:rFonts w:eastAsia="Times New Roman"/>
          <w:noProof w:val="0"/>
          <w:lang w:val="en-GB" w:eastAsia="en-GB"/>
        </w:rPr>
      </w:pPr>
      <w:r w:rsidRPr="002B2822">
        <w:rPr>
          <w:rFonts w:eastAsia="Times New Roman"/>
          <w:noProof w:val="0"/>
          <w:lang w:val="en-GB" w:eastAsia="en-GB"/>
        </w:rPr>
        <w:t>LTM-CSI-ReportConfig-r18 ::=      SEQUENCE {</w:t>
      </w:r>
    </w:p>
    <w:p w14:paraId="638DEE6D" w14:textId="77777777" w:rsidR="008622C5" w:rsidRPr="002B2822" w:rsidRDefault="008622C5" w:rsidP="008622C5">
      <w:pPr>
        <w:pStyle w:val="PL"/>
        <w:shd w:val="clear" w:color="auto" w:fill="E6E6E6"/>
        <w:rPr>
          <w:rFonts w:eastAsia="Times New Roman"/>
          <w:noProof w:val="0"/>
          <w:lang w:val="en-GB" w:eastAsia="en-GB"/>
        </w:rPr>
      </w:pPr>
      <w:r w:rsidRPr="002B2822">
        <w:rPr>
          <w:rFonts w:eastAsia="Times New Roman"/>
          <w:noProof w:val="0"/>
          <w:lang w:val="en-GB" w:eastAsia="en-GB"/>
        </w:rPr>
        <w:t xml:space="preserve">    ltm-CSI-ReportConfigId-r18                     LTM-CSI-ReportConfigId-r18,</w:t>
      </w:r>
    </w:p>
    <w:p w14:paraId="5700AD3A" w14:textId="77777777" w:rsidR="008622C5" w:rsidRPr="002B2822" w:rsidRDefault="008622C5" w:rsidP="008622C5">
      <w:pPr>
        <w:pStyle w:val="PL"/>
        <w:shd w:val="clear" w:color="auto" w:fill="E6E6E6"/>
        <w:rPr>
          <w:rFonts w:eastAsia="Times New Roman"/>
          <w:noProof w:val="0"/>
          <w:lang w:val="en-GB" w:eastAsia="en-GB"/>
        </w:rPr>
      </w:pPr>
      <w:r w:rsidRPr="002B2822">
        <w:rPr>
          <w:rFonts w:eastAsia="Times New Roman"/>
          <w:noProof w:val="0"/>
          <w:lang w:val="en-GB" w:eastAsia="en-GB"/>
        </w:rPr>
        <w:t xml:space="preserve">    ltm-ResourcesForChannelMeasurement-r18         LTM-CSI-ResourceConfigId-r18,</w:t>
      </w:r>
    </w:p>
    <w:p w14:paraId="50027DE9" w14:textId="77777777" w:rsidR="008622C5" w:rsidRPr="002B2822" w:rsidRDefault="008622C5" w:rsidP="008622C5">
      <w:pPr>
        <w:pStyle w:val="PL"/>
        <w:shd w:val="clear" w:color="auto" w:fill="E6E6E6"/>
        <w:rPr>
          <w:rFonts w:eastAsia="Times New Roman"/>
          <w:i/>
          <w:iCs/>
          <w:noProof w:val="0"/>
          <w:lang w:val="en-GB" w:eastAsia="en-GB"/>
        </w:rPr>
      </w:pPr>
      <w:r w:rsidRPr="002B2822">
        <w:rPr>
          <w:rFonts w:eastAsia="Times New Roman"/>
          <w:noProof w:val="0"/>
          <w:lang w:val="en-GB" w:eastAsia="en-GB"/>
        </w:rPr>
        <w:t xml:space="preserve">    </w:t>
      </w:r>
      <w:r w:rsidRPr="002B2822">
        <w:rPr>
          <w:rFonts w:eastAsia="Times New Roman"/>
          <w:i/>
          <w:iCs/>
          <w:noProof w:val="0"/>
          <w:lang w:val="en-GB" w:eastAsia="en-GB"/>
        </w:rPr>
        <w:t>[...Omitted...]</w:t>
      </w:r>
    </w:p>
    <w:p w14:paraId="0AA52672" w14:textId="77777777" w:rsidR="008622C5" w:rsidRPr="002B2822" w:rsidRDefault="008622C5" w:rsidP="008622C5">
      <w:pPr>
        <w:pStyle w:val="PL"/>
        <w:shd w:val="clear" w:color="auto" w:fill="E6E6E6"/>
        <w:rPr>
          <w:rFonts w:eastAsia="Times New Roman"/>
          <w:noProof w:val="0"/>
          <w:lang w:val="en-GB" w:eastAsia="en-GB"/>
        </w:rPr>
      </w:pPr>
      <w:r w:rsidRPr="002B2822">
        <w:rPr>
          <w:rFonts w:eastAsia="Times New Roman"/>
          <w:noProof w:val="0"/>
          <w:lang w:val="en-GB" w:eastAsia="en-GB"/>
        </w:rPr>
        <w:t xml:space="preserve">    ltm-ResourceForInterferenceMeasurements-r19    LTM-CSI-ResourceConfigId-r18                                   OPTIONAL   -- Need R</w:t>
      </w:r>
    </w:p>
    <w:p w14:paraId="7CC08BDF" w14:textId="77777777" w:rsidR="008622C5" w:rsidRPr="002B2822" w:rsidRDefault="008622C5" w:rsidP="008622C5">
      <w:pPr>
        <w:pStyle w:val="PL"/>
        <w:shd w:val="clear" w:color="auto" w:fill="E6E6E6"/>
        <w:rPr>
          <w:rFonts w:eastAsia="Times New Roman"/>
          <w:noProof w:val="0"/>
          <w:lang w:val="en-GB" w:eastAsia="en-GB"/>
        </w:rPr>
      </w:pPr>
      <w:r w:rsidRPr="002B2822">
        <w:rPr>
          <w:rFonts w:eastAsia="Times New Roman"/>
          <w:noProof w:val="0"/>
          <w:lang w:val="en-GB" w:eastAsia="en-GB"/>
        </w:rPr>
        <w:t xml:space="preserve">    ]]</w:t>
      </w:r>
    </w:p>
    <w:p w14:paraId="01C2ED84" w14:textId="77777777" w:rsidR="008622C5" w:rsidRPr="002B2822" w:rsidRDefault="008622C5" w:rsidP="008622C5">
      <w:pPr>
        <w:pStyle w:val="PL"/>
        <w:shd w:val="clear" w:color="auto" w:fill="E6E6E6"/>
        <w:rPr>
          <w:rFonts w:eastAsia="Times New Roman"/>
          <w:noProof w:val="0"/>
          <w:lang w:val="en-GB" w:eastAsia="en-GB"/>
        </w:rPr>
      </w:pPr>
      <w:r w:rsidRPr="002B2822">
        <w:rPr>
          <w:rFonts w:eastAsia="Times New Roman"/>
          <w:noProof w:val="0"/>
          <w:lang w:val="en-GB" w:eastAsia="en-GB"/>
        </w:rPr>
        <w:t>}</w:t>
      </w:r>
    </w:p>
    <w:p w14:paraId="2E1E8C0A" w14:textId="77777777" w:rsidR="008622C5" w:rsidRDefault="008622C5" w:rsidP="008622C5">
      <w:pPr>
        <w:rPr>
          <w:lang w:eastAsia="zh-CN"/>
        </w:rPr>
      </w:pPr>
    </w:p>
    <w:p w14:paraId="64EF201E" w14:textId="77777777" w:rsidR="008622C5" w:rsidRDefault="008622C5" w:rsidP="008622C5">
      <w:pPr>
        <w:rPr>
          <w:lang w:eastAsia="zh-CN"/>
        </w:rPr>
      </w:pPr>
      <w:r>
        <w:rPr>
          <w:rFonts w:hint="eastAsia"/>
          <w:lang w:eastAsia="zh-CN"/>
        </w:rPr>
        <w:t>I</w:t>
      </w:r>
      <w:r>
        <w:rPr>
          <w:lang w:eastAsia="zh-CN"/>
        </w:rPr>
        <w:t xml:space="preserve">t is assumed that </w:t>
      </w:r>
      <w:r>
        <w:t xml:space="preserve">CSI Resource Configuration ID1 and CSI Resource Configuration ID1 refer to field </w:t>
      </w:r>
      <w:r w:rsidRPr="00ED0D1A">
        <w:rPr>
          <w:rFonts w:eastAsia="Times New Roman"/>
          <w:i/>
          <w:iCs/>
          <w:lang w:val="en-GB" w:eastAsia="en-GB"/>
        </w:rPr>
        <w:t>ltm-ResourcesForChannelMeasurement</w:t>
      </w:r>
      <w:r>
        <w:rPr>
          <w:rFonts w:eastAsia="Times New Roman"/>
          <w:lang w:val="en-GB" w:eastAsia="en-GB"/>
        </w:rPr>
        <w:t xml:space="preserve"> and </w:t>
      </w:r>
      <w:r w:rsidRPr="00ED0D1A">
        <w:rPr>
          <w:rFonts w:eastAsia="Times New Roman"/>
          <w:i/>
          <w:iCs/>
          <w:lang w:val="en-GB" w:eastAsia="en-GB"/>
        </w:rPr>
        <w:t>ltm-ResourceForInterferenceMeasurements</w:t>
      </w:r>
      <w:r>
        <w:rPr>
          <w:rFonts w:eastAsia="Times New Roman"/>
          <w:lang w:val="en-GB" w:eastAsia="en-GB"/>
        </w:rPr>
        <w:t>, respectively. Corresponding RAN1 specification is in</w:t>
      </w:r>
      <w:r>
        <w:rPr>
          <w:lang w:eastAsia="zh-CN"/>
        </w:rPr>
        <w:t xml:space="preserve"> TS 38.214 clause 5.2.4a, as below:</w:t>
      </w:r>
    </w:p>
    <w:p w14:paraId="44B0107D" w14:textId="77777777" w:rsidR="008622C5" w:rsidRDefault="008622C5" w:rsidP="008622C5">
      <w:pPr>
        <w:ind w:leftChars="200" w:left="400"/>
      </w:pPr>
      <w:r>
        <w:lastRenderedPageBreak/>
        <w:t xml:space="preserve">A UE configured with </w:t>
      </w:r>
      <w:r>
        <w:rPr>
          <w:i/>
          <w:iCs/>
        </w:rPr>
        <w:t>LTM-Config</w:t>
      </w:r>
      <w:r>
        <w:t xml:space="preserve"> can be provided configurations for CSI acquisition, by up to one Reporting Setting, </w:t>
      </w:r>
      <w:r>
        <w:rPr>
          <w:i/>
          <w:iCs/>
          <w:color w:val="000000" w:themeColor="text1"/>
        </w:rPr>
        <w:t>ltm-CSI-ReportConfig</w:t>
      </w:r>
      <w:r>
        <w:t xml:space="preserve">, for a candidate cell. Each Reporting Setting </w:t>
      </w:r>
      <w:r>
        <w:rPr>
          <w:i/>
          <w:iCs/>
          <w:color w:val="000000" w:themeColor="text1"/>
        </w:rPr>
        <w:t>ltm-CSI-ReportConfig</w:t>
      </w:r>
      <w:r>
        <w:t xml:space="preserve"> is associated with either one or two Resource Settings </w:t>
      </w:r>
    </w:p>
    <w:p w14:paraId="31757356" w14:textId="77777777" w:rsidR="008622C5" w:rsidRDefault="008622C5" w:rsidP="008622C5">
      <w:pPr>
        <w:pStyle w:val="B1"/>
        <w:ind w:leftChars="342" w:left="968"/>
      </w:pPr>
      <w:r>
        <w:t>-</w:t>
      </w:r>
      <w:r>
        <w:tab/>
        <w:t xml:space="preserve">When one Resource Setting (given by higher layer parameter </w:t>
      </w:r>
      <w:r>
        <w:rPr>
          <w:i/>
          <w:iCs/>
        </w:rPr>
        <w:t>l</w:t>
      </w:r>
      <w:r>
        <w:rPr>
          <w:i/>
          <w:iCs/>
          <w:lang w:val="en-GB"/>
        </w:rPr>
        <w:t>tm-ResourcesForChannelMeasurement</w:t>
      </w:r>
      <w:r>
        <w:t>) is configured, it provides a list of NZP CSI-RS resources for both channel and interference measurements. The UE is not expected to be configured with more than 128 NZP CSI-RS ports in the CSI-RS resource set contained within the Resource Setting.</w:t>
      </w:r>
    </w:p>
    <w:p w14:paraId="01D6819D" w14:textId="77777777" w:rsidR="008622C5" w:rsidRDefault="008622C5" w:rsidP="008622C5">
      <w:pPr>
        <w:pStyle w:val="B1"/>
        <w:ind w:leftChars="342" w:left="968"/>
      </w:pPr>
      <w:r>
        <w:t>-</w:t>
      </w:r>
      <w:r>
        <w:tab/>
      </w:r>
      <w:r>
        <w:rPr>
          <w:lang w:val="en-GB"/>
        </w:rPr>
        <w:t xml:space="preserve">When two Resource Settings are configured, the first Resource Setting (given by higher layer parameter </w:t>
      </w:r>
      <w:r>
        <w:rPr>
          <w:i/>
          <w:iCs/>
        </w:rPr>
        <w:t>l</w:t>
      </w:r>
      <w:r>
        <w:rPr>
          <w:i/>
          <w:iCs/>
          <w:lang w:val="en-GB"/>
        </w:rPr>
        <w:t>tm-ResourcesForChannelMeasurement</w:t>
      </w:r>
      <w:r>
        <w:rPr>
          <w:lang w:val="en-GB"/>
        </w:rPr>
        <w:t xml:space="preserve">) provides </w:t>
      </w:r>
      <w:r>
        <w:t xml:space="preserve">a list of NZP CSI-RS resources </w:t>
      </w:r>
      <w:r>
        <w:rPr>
          <w:lang w:val="en-GB"/>
        </w:rPr>
        <w:t xml:space="preserve">for channel measurement, and the second Resource Setting (given by higher layer parameter </w:t>
      </w:r>
      <w:r>
        <w:rPr>
          <w:i/>
          <w:iCs/>
          <w:lang w:val="en-GB"/>
        </w:rPr>
        <w:t>ltm-ResourceForInterferenceMeasurements</w:t>
      </w:r>
      <w:r>
        <w:rPr>
          <w:lang w:val="en-GB"/>
        </w:rPr>
        <w:t xml:space="preserve">), </w:t>
      </w:r>
      <w:r>
        <w:t xml:space="preserve">provides a list of [CSI-IM resources] </w:t>
      </w:r>
      <w:r>
        <w:rPr>
          <w:lang w:val="en-GB"/>
        </w:rPr>
        <w:t xml:space="preserve">for interference measurement. </w:t>
      </w:r>
      <w:r>
        <w:t>The UE is not expected to be configured with more than 128 NZP CSI-RS ports in the CSI-RS resource set contained within the Resource Setting.</w:t>
      </w:r>
    </w:p>
    <w:p w14:paraId="1D370F92" w14:textId="77777777" w:rsidR="008622C5" w:rsidRDefault="008622C5" w:rsidP="008622C5">
      <w:pPr>
        <w:rPr>
          <w:rFonts w:eastAsia="Times New Roman"/>
          <w:lang w:val="en-GB" w:eastAsia="en-GB"/>
        </w:rPr>
      </w:pPr>
      <w:r>
        <w:rPr>
          <w:rFonts w:eastAsia="Times New Roman"/>
          <w:lang w:val="en-GB" w:eastAsia="en-GB"/>
        </w:rPr>
        <w:t xml:space="preserve">Although an </w:t>
      </w:r>
      <w:r>
        <w:rPr>
          <w:rFonts w:eastAsia="Times New Roman"/>
          <w:i/>
          <w:iCs/>
          <w:lang w:val="en-GB" w:eastAsia="en-GB"/>
        </w:rPr>
        <w:t>LTM-CSI-ResourceConfigId</w:t>
      </w:r>
      <w:r>
        <w:rPr>
          <w:rFonts w:eastAsia="Times New Roman"/>
          <w:lang w:val="en-GB" w:eastAsia="en-GB"/>
        </w:rPr>
        <w:t xml:space="preserve"> cannot be used as both </w:t>
      </w:r>
      <w:r w:rsidRPr="00ED0D1A">
        <w:rPr>
          <w:rFonts w:eastAsia="Times New Roman"/>
          <w:i/>
          <w:iCs/>
          <w:lang w:val="en-GB" w:eastAsia="en-GB"/>
        </w:rPr>
        <w:t>ltm-ResourcesForChannelMeasurement</w:t>
      </w:r>
      <w:r>
        <w:rPr>
          <w:rFonts w:eastAsia="Times New Roman"/>
          <w:lang w:val="en-GB" w:eastAsia="en-GB"/>
        </w:rPr>
        <w:t xml:space="preserve"> and </w:t>
      </w:r>
      <w:r w:rsidRPr="00ED0D1A">
        <w:rPr>
          <w:rFonts w:eastAsia="Times New Roman"/>
          <w:i/>
          <w:iCs/>
          <w:lang w:val="en-GB" w:eastAsia="en-GB"/>
        </w:rPr>
        <w:t>ltm-ResourceForInterferenceMeasurements</w:t>
      </w:r>
      <w:r>
        <w:rPr>
          <w:rFonts w:eastAsia="Times New Roman"/>
          <w:lang w:val="en-GB" w:eastAsia="en-GB"/>
        </w:rPr>
        <w:t xml:space="preserve">, it might be possible that one </w:t>
      </w:r>
      <w:r w:rsidRPr="00A83223">
        <w:rPr>
          <w:rFonts w:eastAsia="Times New Roman"/>
          <w:i/>
          <w:iCs/>
          <w:lang w:val="en-GB" w:eastAsia="en-GB"/>
        </w:rPr>
        <w:t>ltm-ResourceForInterferenceMeasurements</w:t>
      </w:r>
      <w:r>
        <w:rPr>
          <w:rFonts w:eastAsia="Times New Roman"/>
          <w:lang w:val="en-GB" w:eastAsia="en-GB"/>
        </w:rPr>
        <w:t xml:space="preserve"> can be associated with multiple </w:t>
      </w:r>
      <w:r w:rsidRPr="00ED0D1A">
        <w:rPr>
          <w:rFonts w:eastAsia="Times New Roman"/>
          <w:i/>
          <w:iCs/>
          <w:lang w:val="en-GB" w:eastAsia="en-GB"/>
        </w:rPr>
        <w:t>ltm-ResourcesForChannelMeasurement</w:t>
      </w:r>
      <w:r>
        <w:rPr>
          <w:rFonts w:eastAsia="Times New Roman"/>
          <w:lang w:val="en-GB" w:eastAsia="en-GB"/>
        </w:rPr>
        <w:t xml:space="preserve">. Then it is not clear how UE can determine the presence of the field </w:t>
      </w:r>
      <w:r>
        <w:t xml:space="preserve">CSI Resource Configuration ID2. To resolve the ambiguity, one way is that UE only considers </w:t>
      </w:r>
      <w:r w:rsidRPr="00ED0D1A">
        <w:rPr>
          <w:rFonts w:eastAsia="Times New Roman"/>
          <w:i/>
          <w:iCs/>
          <w:lang w:val="en-GB" w:eastAsia="en-GB"/>
        </w:rPr>
        <w:t>ltm-ResourcesForChannelMeasurement</w:t>
      </w:r>
      <w:r>
        <w:rPr>
          <w:rFonts w:eastAsia="Times New Roman"/>
          <w:lang w:val="en-GB" w:eastAsia="en-GB"/>
        </w:rPr>
        <w:t xml:space="preserve"> and </w:t>
      </w:r>
      <w:r w:rsidRPr="00ED0D1A">
        <w:rPr>
          <w:rFonts w:eastAsia="Times New Roman"/>
          <w:i/>
          <w:iCs/>
          <w:lang w:val="en-GB" w:eastAsia="en-GB"/>
        </w:rPr>
        <w:t>ltm-ResourceForInterferenceMeasurements</w:t>
      </w:r>
      <w:r>
        <w:rPr>
          <w:rFonts w:eastAsia="Times New Roman"/>
          <w:lang w:val="en-GB" w:eastAsia="en-GB"/>
        </w:rPr>
        <w:t xml:space="preserve"> in the same </w:t>
      </w:r>
      <w:r w:rsidRPr="00600816">
        <w:rPr>
          <w:rFonts w:eastAsia="Times New Roman"/>
          <w:i/>
          <w:iCs/>
          <w:lang w:val="en-GB" w:eastAsia="en-GB"/>
        </w:rPr>
        <w:t>LTM-CSI-ReportConfig</w:t>
      </w:r>
      <w:r>
        <w:rPr>
          <w:rFonts w:eastAsia="Times New Roman"/>
          <w:lang w:val="en-GB" w:eastAsia="en-GB"/>
        </w:rPr>
        <w:t xml:space="preserve">, i.e. if </w:t>
      </w:r>
      <w:r>
        <w:t xml:space="preserve">CSI Resource Configuration ID1 corresponds to </w:t>
      </w:r>
      <w:r w:rsidRPr="00ED0D1A">
        <w:rPr>
          <w:rFonts w:eastAsia="Times New Roman"/>
          <w:i/>
          <w:iCs/>
          <w:lang w:val="en-GB" w:eastAsia="en-GB"/>
        </w:rPr>
        <w:t>ltm-ResourcesForChannelMeasurement</w:t>
      </w:r>
      <w:r>
        <w:rPr>
          <w:rFonts w:eastAsia="Times New Roman"/>
          <w:lang w:val="en-GB" w:eastAsia="en-GB"/>
        </w:rPr>
        <w:t xml:space="preserve"> in one </w:t>
      </w:r>
      <w:r w:rsidRPr="00600816">
        <w:rPr>
          <w:rFonts w:eastAsia="Times New Roman"/>
          <w:i/>
          <w:iCs/>
          <w:lang w:val="en-GB" w:eastAsia="en-GB"/>
        </w:rPr>
        <w:t>LTM-CSI-ReportConfig-r18</w:t>
      </w:r>
      <w:r>
        <w:rPr>
          <w:rFonts w:eastAsia="Times New Roman"/>
          <w:lang w:val="en-GB" w:eastAsia="en-GB"/>
        </w:rPr>
        <w:t xml:space="preserve">, then presence of field </w:t>
      </w:r>
      <w:r>
        <w:t xml:space="preserve">CSI Resource Configuration ID2 is determined by the presence of field </w:t>
      </w:r>
      <w:r w:rsidRPr="00ED0D1A">
        <w:rPr>
          <w:rFonts w:eastAsia="Times New Roman"/>
          <w:i/>
          <w:iCs/>
          <w:lang w:val="en-GB" w:eastAsia="en-GB"/>
        </w:rPr>
        <w:t>ltm-ResourceForInterferenceMeasurements</w:t>
      </w:r>
      <w:r>
        <w:rPr>
          <w:rFonts w:eastAsia="Times New Roman"/>
          <w:lang w:val="en-GB" w:eastAsia="en-GB"/>
        </w:rPr>
        <w:t xml:space="preserve"> in the same </w:t>
      </w:r>
      <w:r w:rsidRPr="00600816">
        <w:rPr>
          <w:rFonts w:eastAsia="Times New Roman"/>
          <w:i/>
          <w:iCs/>
          <w:lang w:val="en-GB" w:eastAsia="en-GB"/>
        </w:rPr>
        <w:t>LTM-CSI-ReportConfig</w:t>
      </w:r>
      <w:r>
        <w:rPr>
          <w:rFonts w:eastAsia="Times New Roman"/>
          <w:lang w:val="en-GB" w:eastAsia="en-GB"/>
        </w:rPr>
        <w:t>.</w:t>
      </w:r>
    </w:p>
    <w:p w14:paraId="7E6E7531" w14:textId="2B2A03B4" w:rsidR="00B73A18" w:rsidRPr="008622C5" w:rsidRDefault="008622C5" w:rsidP="008622C5">
      <w:bookmarkStart w:id="14" w:name="Pro_Q05"/>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E030E">
        <w:rPr>
          <w:b/>
          <w:noProof/>
          <w:lang w:eastAsia="ko-KR"/>
        </w:rPr>
        <w:t>8</w:t>
      </w:r>
      <w:r>
        <w:rPr>
          <w:b/>
          <w:lang w:eastAsia="ko-KR"/>
        </w:rPr>
        <w:fldChar w:fldCharType="end"/>
      </w:r>
      <w:r w:rsidRPr="00A51767">
        <w:rPr>
          <w:b/>
          <w:bCs/>
        </w:rPr>
        <w:t xml:space="preserve">: </w:t>
      </w:r>
      <w:r w:rsidRPr="00E432EB">
        <w:t>(MAC-</w:t>
      </w:r>
      <w:r>
        <w:t>Q05</w:t>
      </w:r>
      <w:r w:rsidRPr="00E432EB">
        <w:t xml:space="preserve">) </w:t>
      </w:r>
      <w:r>
        <w:t xml:space="preserve">For </w:t>
      </w:r>
      <w:r w:rsidRPr="009A4E9F">
        <w:t>SP CSI-RS/CSI-IM Resource Set Activation/Deactivation for Candidate Cell MAC CE</w:t>
      </w:r>
      <w:r>
        <w:t>, RAN2 to discuss how UE determines the presence of the field CSI Resource Configuration ID2.</w:t>
      </w:r>
      <w:bookmarkEnd w:id="14"/>
    </w:p>
    <w:p w14:paraId="32F37CB2" w14:textId="2B392065" w:rsidR="0034111C" w:rsidRDefault="00EE7FA7" w:rsidP="007635AC">
      <w:pPr>
        <w:pStyle w:val="Heading1"/>
      </w:pPr>
      <w:r w:rsidRPr="003233F5">
        <w:t>Conclusion</w:t>
      </w:r>
    </w:p>
    <w:p w14:paraId="499C7CFC" w14:textId="5BC01B4A" w:rsidR="002347E5" w:rsidRDefault="002347E5" w:rsidP="002347E5">
      <w:r w:rsidRPr="00D0652B">
        <w:rPr>
          <w:lang w:eastAsia="zh-CN"/>
        </w:rPr>
        <w:t xml:space="preserve">In this contribution, we discuss </w:t>
      </w:r>
      <w:r>
        <w:rPr>
          <w:lang w:eastAsia="zh-CN"/>
        </w:rPr>
        <w:t>r</w:t>
      </w:r>
      <w:r w:rsidRPr="00077390">
        <w:rPr>
          <w:lang w:eastAsia="zh-CN"/>
        </w:rPr>
        <w:t xml:space="preserve">emaining </w:t>
      </w:r>
      <w:r>
        <w:rPr>
          <w:lang w:eastAsia="zh-CN"/>
        </w:rPr>
        <w:t>mobility</w:t>
      </w:r>
      <w:r w:rsidRPr="00077390">
        <w:rPr>
          <w:lang w:eastAsia="zh-CN"/>
        </w:rPr>
        <w:t xml:space="preserve"> MAC issues</w:t>
      </w:r>
      <w:r>
        <w:t>, and proposal the following:</w:t>
      </w:r>
    </w:p>
    <w:p w14:paraId="394CEC27" w14:textId="0DC3F400" w:rsidR="0068460D" w:rsidRDefault="0068460D" w:rsidP="002347E5">
      <w:pPr>
        <w:rPr>
          <w:u w:val="single"/>
          <w:lang w:eastAsia="zh-CN"/>
        </w:rPr>
      </w:pPr>
      <w:r w:rsidRPr="0068460D">
        <w:rPr>
          <w:u w:val="single"/>
          <w:lang w:eastAsia="zh-CN"/>
        </w:rPr>
        <w:t>MAC open issues for event triggered L1 measurement</w:t>
      </w:r>
    </w:p>
    <w:p w14:paraId="201ACE09" w14:textId="7FC0C551" w:rsidR="00956A8A" w:rsidRDefault="00956A8A" w:rsidP="002347E5">
      <w:pPr>
        <w:rPr>
          <w:u w:val="single"/>
          <w:lang w:eastAsia="zh-CN"/>
        </w:rPr>
      </w:pPr>
      <w:r>
        <w:rPr>
          <w:u w:val="single"/>
          <w:lang w:eastAsia="zh-CN"/>
        </w:rPr>
        <w:fldChar w:fldCharType="begin"/>
      </w:r>
      <w:r>
        <w:rPr>
          <w:u w:val="single"/>
          <w:lang w:eastAsia="zh-CN"/>
        </w:rPr>
        <w:instrText xml:space="preserve"> REF Pro_O02 \h </w:instrText>
      </w:r>
      <w:r>
        <w:rPr>
          <w:u w:val="single"/>
          <w:lang w:eastAsia="zh-CN"/>
        </w:rPr>
      </w:r>
      <w:r>
        <w:rPr>
          <w:u w:val="single"/>
          <w:lang w:eastAsia="zh-CN"/>
        </w:rPr>
        <w:fldChar w:fldCharType="separate"/>
      </w:r>
      <w:r w:rsidR="00EE030E">
        <w:rPr>
          <w:b/>
          <w:lang w:eastAsia="ko-KR"/>
        </w:rPr>
        <w:t xml:space="preserve">Proposal </w:t>
      </w:r>
      <w:r w:rsidR="00EE030E">
        <w:rPr>
          <w:b/>
          <w:noProof/>
          <w:lang w:eastAsia="ko-KR"/>
        </w:rPr>
        <w:t>1</w:t>
      </w:r>
      <w:r w:rsidR="00EE030E" w:rsidRPr="00A51767">
        <w:rPr>
          <w:b/>
          <w:bCs/>
        </w:rPr>
        <w:t xml:space="preserve">: </w:t>
      </w:r>
      <w:r w:rsidR="00EE030E" w:rsidRPr="00E432EB">
        <w:t xml:space="preserve">(MAC-O02) </w:t>
      </w:r>
      <w:r w:rsidR="00EE030E">
        <w:t>When handling the overlapping of PUCCH resource for pending SRs, the priority of Event Triggered L1 MR MAC CE is the same as that of BFR.</w:t>
      </w:r>
      <w:r>
        <w:rPr>
          <w:u w:val="single"/>
          <w:lang w:eastAsia="zh-CN"/>
        </w:rPr>
        <w:fldChar w:fldCharType="end"/>
      </w:r>
    </w:p>
    <w:p w14:paraId="0A933A87" w14:textId="31961F61" w:rsidR="0068460D" w:rsidRDefault="0068460D" w:rsidP="002347E5">
      <w:pPr>
        <w:rPr>
          <w:u w:val="single"/>
          <w:lang w:eastAsia="zh-CN"/>
        </w:rPr>
      </w:pPr>
      <w:r w:rsidRPr="0068460D">
        <w:rPr>
          <w:u w:val="single"/>
          <w:lang w:eastAsia="zh-CN"/>
        </w:rPr>
        <w:t>MAC open issues for conditional intra-CU LTM</w:t>
      </w:r>
    </w:p>
    <w:p w14:paraId="746D71DC" w14:textId="74A11034" w:rsidR="00B56AFC" w:rsidRDefault="00B56AFC" w:rsidP="002347E5">
      <w:pPr>
        <w:rPr>
          <w:u w:val="single"/>
          <w:lang w:eastAsia="zh-CN"/>
        </w:rPr>
      </w:pPr>
      <w:r>
        <w:rPr>
          <w:u w:val="single"/>
          <w:lang w:eastAsia="zh-CN"/>
        </w:rPr>
        <w:fldChar w:fldCharType="begin"/>
      </w:r>
      <w:r>
        <w:rPr>
          <w:lang w:eastAsia="zh-CN"/>
        </w:rPr>
        <w:instrText xml:space="preserve"> </w:instrText>
      </w:r>
      <w:r>
        <w:rPr>
          <w:rFonts w:hint="eastAsia"/>
          <w:lang w:eastAsia="zh-CN"/>
        </w:rPr>
        <w:instrText>REF Pro_CLTM_TA_General \h</w:instrText>
      </w:r>
      <w:r>
        <w:rPr>
          <w:lang w:eastAsia="zh-CN"/>
        </w:rPr>
        <w:instrText xml:space="preserve"> </w:instrText>
      </w:r>
      <w:r>
        <w:rPr>
          <w:u w:val="single"/>
          <w:lang w:eastAsia="zh-CN"/>
        </w:rPr>
      </w:r>
      <w:r>
        <w:rPr>
          <w:u w:val="single"/>
          <w:lang w:eastAsia="zh-CN"/>
        </w:rPr>
        <w:fldChar w:fldCharType="separate"/>
      </w:r>
      <w:r w:rsidR="00EE030E" w:rsidRPr="00EC7BE6">
        <w:rPr>
          <w:b/>
          <w:lang w:eastAsia="ko-KR"/>
        </w:rPr>
        <w:t xml:space="preserve">Proposal </w:t>
      </w:r>
      <w:r w:rsidR="00EE030E">
        <w:rPr>
          <w:b/>
          <w:noProof/>
          <w:lang w:eastAsia="ko-KR"/>
        </w:rPr>
        <w:t>2</w:t>
      </w:r>
      <w:r w:rsidR="00EE030E" w:rsidRPr="00BC7ADD">
        <w:t xml:space="preserve">: RAN2 can confirm </w:t>
      </w:r>
      <w:r w:rsidR="00EE030E" w:rsidRPr="00BC7ADD">
        <w:rPr>
          <w:rFonts w:hint="eastAsia"/>
        </w:rPr>
        <w:t>that</w:t>
      </w:r>
      <w:r w:rsidR="00EE030E" w:rsidRPr="00BC7ADD">
        <w:t xml:space="preserve"> the UE shall not stop the CLTM TA timers and </w:t>
      </w:r>
      <w:r w:rsidR="00EE030E" w:rsidRPr="00BC7ADD">
        <w:rPr>
          <w:rFonts w:hint="eastAsia"/>
        </w:rPr>
        <w:t>shall</w:t>
      </w:r>
      <w:r w:rsidR="00EE030E" w:rsidRPr="00BC7ADD">
        <w:t xml:space="preserve"> maintain associated TA values for all CLTM candidate cells upon </w:t>
      </w:r>
      <w:r w:rsidR="00EE030E" w:rsidRPr="00BC7ADD">
        <w:rPr>
          <w:rFonts w:hint="eastAsia"/>
        </w:rPr>
        <w:t>the</w:t>
      </w:r>
      <w:r w:rsidR="00EE030E" w:rsidRPr="00BC7ADD">
        <w:t xml:space="preserve"> </w:t>
      </w:r>
      <w:r w:rsidR="00EE030E" w:rsidRPr="00BC7ADD">
        <w:rPr>
          <w:rFonts w:hint="eastAsia"/>
        </w:rPr>
        <w:t>execution</w:t>
      </w:r>
      <w:r w:rsidR="00EE030E" w:rsidRPr="00BC7ADD">
        <w:t xml:space="preserve"> </w:t>
      </w:r>
      <w:r w:rsidR="00EE030E" w:rsidRPr="00BC7ADD">
        <w:rPr>
          <w:rFonts w:hint="eastAsia"/>
        </w:rPr>
        <w:t>of</w:t>
      </w:r>
      <w:r w:rsidR="00EE030E" w:rsidRPr="00BC7ADD">
        <w:t xml:space="preserve"> MAC CE triggered LTM cell switch, L3 HO, and CHO</w:t>
      </w:r>
      <w:r w:rsidR="00EE030E" w:rsidRPr="00BC7ADD">
        <w:rPr>
          <w:rFonts w:hint="eastAsia"/>
        </w:rPr>
        <w:t>.</w:t>
      </w:r>
      <w:r>
        <w:rPr>
          <w:u w:val="single"/>
          <w:lang w:eastAsia="zh-CN"/>
        </w:rPr>
        <w:fldChar w:fldCharType="end"/>
      </w:r>
    </w:p>
    <w:p w14:paraId="52BE90A5" w14:textId="15AE5923" w:rsidR="00B56AFC" w:rsidRDefault="00B56AFC" w:rsidP="002347E5">
      <w:pPr>
        <w:rPr>
          <w:u w:val="single"/>
          <w:lang w:eastAsia="zh-CN"/>
        </w:rPr>
      </w:pPr>
      <w:r>
        <w:rPr>
          <w:u w:val="single"/>
          <w:lang w:eastAsia="zh-CN"/>
        </w:rPr>
        <w:fldChar w:fldCharType="begin"/>
      </w:r>
      <w:r>
        <w:rPr>
          <w:u w:val="single"/>
          <w:lang w:eastAsia="zh-CN"/>
        </w:rPr>
        <w:instrText xml:space="preserve"> REF Pro_V04 \h </w:instrText>
      </w:r>
      <w:r>
        <w:rPr>
          <w:u w:val="single"/>
          <w:lang w:eastAsia="zh-CN"/>
        </w:rPr>
      </w:r>
      <w:r>
        <w:rPr>
          <w:u w:val="single"/>
          <w:lang w:eastAsia="zh-CN"/>
        </w:rPr>
        <w:fldChar w:fldCharType="separate"/>
      </w:r>
      <w:r w:rsidR="00EE030E" w:rsidRPr="00EC7BE6">
        <w:rPr>
          <w:b/>
          <w:lang w:eastAsia="ko-KR"/>
        </w:rPr>
        <w:t xml:space="preserve">Proposal </w:t>
      </w:r>
      <w:r w:rsidR="00EE030E">
        <w:rPr>
          <w:b/>
          <w:noProof/>
          <w:lang w:eastAsia="ko-KR"/>
        </w:rPr>
        <w:t>3</w:t>
      </w:r>
      <w:r w:rsidR="00EE030E" w:rsidRPr="00BC7ADD">
        <w:t>: (MAC-V04) When receiving an LTM Cell Switch Command MAC CE with valid TA</w:t>
      </w:r>
      <w:r w:rsidR="00EE030E" w:rsidRPr="00BC7ADD">
        <w:rPr>
          <w:rFonts w:hint="eastAsia"/>
        </w:rPr>
        <w:t>,</w:t>
      </w:r>
      <w:r w:rsidR="00EE030E" w:rsidRPr="00BC7ADD">
        <w:t xml:space="preserve"> the UE shall store the TA value in the LTM CSC as the CLTM TA for the target cell, and shall start or restart the CLTM TAT associated with the target cell.</w:t>
      </w:r>
      <w:r>
        <w:rPr>
          <w:u w:val="single"/>
          <w:lang w:eastAsia="zh-CN"/>
        </w:rPr>
        <w:fldChar w:fldCharType="end"/>
      </w:r>
    </w:p>
    <w:p w14:paraId="2497D590" w14:textId="1CB0F877" w:rsidR="00B56AFC" w:rsidRDefault="00B56AFC" w:rsidP="002347E5">
      <w:pPr>
        <w:rPr>
          <w:u w:val="single"/>
          <w:lang w:eastAsia="zh-CN"/>
        </w:rPr>
      </w:pPr>
      <w:r>
        <w:rPr>
          <w:u w:val="single"/>
          <w:lang w:eastAsia="zh-CN"/>
        </w:rPr>
        <w:fldChar w:fldCharType="begin"/>
      </w:r>
      <w:r>
        <w:rPr>
          <w:u w:val="single"/>
          <w:lang w:eastAsia="zh-CN"/>
        </w:rPr>
        <w:instrText xml:space="preserve"> REF Pro_V05 \h </w:instrText>
      </w:r>
      <w:r>
        <w:rPr>
          <w:u w:val="single"/>
          <w:lang w:eastAsia="zh-CN"/>
        </w:rPr>
      </w:r>
      <w:r>
        <w:rPr>
          <w:u w:val="single"/>
          <w:lang w:eastAsia="zh-CN"/>
        </w:rPr>
        <w:fldChar w:fldCharType="separate"/>
      </w:r>
      <w:r w:rsidR="00EE030E" w:rsidRPr="00EC7BE6">
        <w:rPr>
          <w:b/>
          <w:lang w:eastAsia="ko-KR"/>
        </w:rPr>
        <w:t xml:space="preserve">Proposal </w:t>
      </w:r>
      <w:r w:rsidR="00EE030E">
        <w:rPr>
          <w:b/>
          <w:noProof/>
          <w:lang w:eastAsia="ko-KR"/>
        </w:rPr>
        <w:t>4</w:t>
      </w:r>
      <w:r w:rsidR="00EE030E" w:rsidRPr="00BC7ADD">
        <w:t>: (MAC-V05/MAC-K01/MAC-N01) When current serving cell is an LTM candidate cell, the UE can maintain and update its CLTM TAT based on legacy Timing Advance Command MAC CE.</w:t>
      </w:r>
      <w:r>
        <w:rPr>
          <w:u w:val="single"/>
          <w:lang w:eastAsia="zh-CN"/>
        </w:rPr>
        <w:fldChar w:fldCharType="end"/>
      </w:r>
    </w:p>
    <w:p w14:paraId="4CDC50D4" w14:textId="259362E1" w:rsidR="00B56AFC" w:rsidRDefault="00B56AFC" w:rsidP="002347E5">
      <w:pPr>
        <w:rPr>
          <w:u w:val="single"/>
          <w:lang w:eastAsia="zh-CN"/>
        </w:rPr>
      </w:pPr>
      <w:r>
        <w:rPr>
          <w:u w:val="single"/>
          <w:lang w:eastAsia="zh-CN"/>
        </w:rPr>
        <w:fldChar w:fldCharType="begin"/>
      </w:r>
      <w:r>
        <w:rPr>
          <w:u w:val="single"/>
          <w:lang w:eastAsia="zh-CN"/>
        </w:rPr>
        <w:instrText xml:space="preserve"> REF Pro_O03 \h </w:instrText>
      </w:r>
      <w:r>
        <w:rPr>
          <w:u w:val="single"/>
          <w:lang w:eastAsia="zh-CN"/>
        </w:rPr>
      </w:r>
      <w:r>
        <w:rPr>
          <w:u w:val="single"/>
          <w:lang w:eastAsia="zh-CN"/>
        </w:rPr>
        <w:fldChar w:fldCharType="separate"/>
      </w:r>
      <w:r w:rsidR="00EE030E" w:rsidRPr="00EC7BE6">
        <w:rPr>
          <w:b/>
          <w:lang w:eastAsia="ko-KR"/>
        </w:rPr>
        <w:t xml:space="preserve">Proposal </w:t>
      </w:r>
      <w:r w:rsidR="00EE030E">
        <w:rPr>
          <w:b/>
          <w:noProof/>
          <w:lang w:eastAsia="ko-KR"/>
        </w:rPr>
        <w:t>5</w:t>
      </w:r>
      <w:r w:rsidR="00EE030E" w:rsidRPr="003E2E66">
        <w:rPr>
          <w:b/>
          <w:bCs/>
        </w:rPr>
        <w:t xml:space="preserve">: </w:t>
      </w:r>
      <w:r w:rsidR="00EE030E" w:rsidRPr="004B0929">
        <w:t>(MAC-</w:t>
      </w:r>
      <w:r w:rsidR="00EE030E">
        <w:t>O</w:t>
      </w:r>
      <w:r w:rsidR="00EE030E" w:rsidRPr="004B0929">
        <w:t>03) If the CLTM execution condition is released but candidate configuration is kept (i.e., NW re-configure CLTM to LTM candidate), the UE shall stop the running CLTM TAT for the corresponding candidate cell and release the stored TA value for the candidate cell.</w:t>
      </w:r>
      <w:r>
        <w:rPr>
          <w:u w:val="single"/>
          <w:lang w:eastAsia="zh-CN"/>
        </w:rPr>
        <w:fldChar w:fldCharType="end"/>
      </w:r>
    </w:p>
    <w:p w14:paraId="4ADECDD9" w14:textId="0C7DE63D" w:rsidR="00B56AFC" w:rsidRDefault="00B56AFC" w:rsidP="002347E5">
      <w:pPr>
        <w:rPr>
          <w:u w:val="single"/>
          <w:lang w:eastAsia="zh-CN"/>
        </w:rPr>
      </w:pPr>
      <w:r>
        <w:rPr>
          <w:u w:val="single"/>
          <w:lang w:eastAsia="zh-CN"/>
        </w:rPr>
        <w:fldChar w:fldCharType="begin"/>
      </w:r>
      <w:r>
        <w:rPr>
          <w:u w:val="single"/>
          <w:lang w:eastAsia="zh-CN"/>
        </w:rPr>
        <w:instrText xml:space="preserve"> REF Pro_K02 \h </w:instrText>
      </w:r>
      <w:r>
        <w:rPr>
          <w:u w:val="single"/>
          <w:lang w:eastAsia="zh-CN"/>
        </w:rPr>
      </w:r>
      <w:r>
        <w:rPr>
          <w:u w:val="single"/>
          <w:lang w:eastAsia="zh-CN"/>
        </w:rPr>
        <w:fldChar w:fldCharType="separate"/>
      </w:r>
      <w:r w:rsidR="00EE030E" w:rsidRPr="00EC7BE6">
        <w:rPr>
          <w:b/>
          <w:lang w:eastAsia="ko-KR"/>
        </w:rPr>
        <w:t xml:space="preserve">Proposal </w:t>
      </w:r>
      <w:r w:rsidR="00EE030E">
        <w:rPr>
          <w:b/>
          <w:noProof/>
          <w:lang w:eastAsia="ko-KR"/>
        </w:rPr>
        <w:t>6</w:t>
      </w:r>
      <w:r w:rsidR="00EE030E" w:rsidRPr="004B0929">
        <w:rPr>
          <w:bCs/>
          <w:lang w:eastAsia="ko-KR"/>
        </w:rPr>
        <w:t>:</w:t>
      </w:r>
      <w:r w:rsidR="00EE030E" w:rsidRPr="004B0929">
        <w:rPr>
          <w:bCs/>
        </w:rPr>
        <w:t xml:space="preserve"> (MAC-K</w:t>
      </w:r>
      <w:r w:rsidR="00EE030E">
        <w:rPr>
          <w:bCs/>
        </w:rPr>
        <w:t>0</w:t>
      </w:r>
      <w:r w:rsidR="00EE030E" w:rsidRPr="004B0929">
        <w:rPr>
          <w:bCs/>
        </w:rPr>
        <w:t xml:space="preserve">2) When the UE receives more TAs beyond its capability, it is up to </w:t>
      </w:r>
      <w:r w:rsidR="00EE030E" w:rsidRPr="004B0929">
        <w:rPr>
          <w:rFonts w:hint="eastAsia"/>
          <w:bCs/>
        </w:rPr>
        <w:t>the</w:t>
      </w:r>
      <w:r w:rsidR="00EE030E" w:rsidRPr="004B0929">
        <w:rPr>
          <w:bCs/>
        </w:rPr>
        <w:t xml:space="preserve"> network implementation to avoid unnecessary RA for early UL sync</w:t>
      </w:r>
      <w:r w:rsidR="00EE030E" w:rsidRPr="004B0929">
        <w:rPr>
          <w:rFonts w:hint="eastAsia"/>
          <w:bCs/>
        </w:rPr>
        <w:t>,</w:t>
      </w:r>
      <w:r w:rsidR="00EE030E" w:rsidRPr="004B0929">
        <w:rPr>
          <w:bCs/>
        </w:rPr>
        <w:t xml:space="preserve"> and no specification impact is needed.</w:t>
      </w:r>
      <w:r>
        <w:rPr>
          <w:u w:val="single"/>
          <w:lang w:eastAsia="zh-CN"/>
        </w:rPr>
        <w:fldChar w:fldCharType="end"/>
      </w:r>
    </w:p>
    <w:p w14:paraId="673EA21B" w14:textId="48A4695D" w:rsidR="00B56AFC" w:rsidRDefault="00B56AFC" w:rsidP="002347E5">
      <w:pPr>
        <w:rPr>
          <w:u w:val="single"/>
          <w:lang w:eastAsia="zh-CN"/>
        </w:rPr>
      </w:pPr>
      <w:r>
        <w:rPr>
          <w:u w:val="single"/>
          <w:lang w:eastAsia="zh-CN"/>
        </w:rPr>
        <w:fldChar w:fldCharType="begin"/>
      </w:r>
      <w:r>
        <w:rPr>
          <w:u w:val="single"/>
          <w:lang w:eastAsia="zh-CN"/>
        </w:rPr>
        <w:instrText xml:space="preserve"> REF Pro_M01 \h </w:instrText>
      </w:r>
      <w:r>
        <w:rPr>
          <w:u w:val="single"/>
          <w:lang w:eastAsia="zh-CN"/>
        </w:rPr>
      </w:r>
      <w:r>
        <w:rPr>
          <w:u w:val="single"/>
          <w:lang w:eastAsia="zh-CN"/>
        </w:rPr>
        <w:fldChar w:fldCharType="separate"/>
      </w:r>
      <w:r w:rsidR="00EE030E" w:rsidRPr="00EC7BE6">
        <w:rPr>
          <w:b/>
          <w:lang w:eastAsia="ko-KR"/>
        </w:rPr>
        <w:t xml:space="preserve">Proposal </w:t>
      </w:r>
      <w:r w:rsidR="00EE030E">
        <w:rPr>
          <w:b/>
          <w:noProof/>
          <w:lang w:eastAsia="ko-KR"/>
        </w:rPr>
        <w:t>7</w:t>
      </w:r>
      <w:r w:rsidR="00EE030E" w:rsidRPr="00201DE0">
        <w:t>: (MAC-M01) To capture that “UE only could perform RACH-based LTM (CBRA) for CLTM recovery” in the MAC specification.</w:t>
      </w:r>
      <w:r>
        <w:rPr>
          <w:u w:val="single"/>
          <w:lang w:eastAsia="zh-CN"/>
        </w:rPr>
        <w:fldChar w:fldCharType="end"/>
      </w:r>
    </w:p>
    <w:p w14:paraId="1EEE9DC1" w14:textId="139D463C" w:rsidR="009C2769" w:rsidRDefault="009C2769" w:rsidP="002347E5">
      <w:pPr>
        <w:rPr>
          <w:u w:val="single"/>
          <w:lang w:eastAsia="zh-CN"/>
        </w:rPr>
      </w:pPr>
      <w:r>
        <w:rPr>
          <w:rFonts w:hint="eastAsia"/>
          <w:u w:val="single"/>
          <w:lang w:eastAsia="zh-CN"/>
        </w:rPr>
        <w:t>O</w:t>
      </w:r>
      <w:r>
        <w:rPr>
          <w:u w:val="single"/>
          <w:lang w:eastAsia="zh-CN"/>
        </w:rPr>
        <w:t>ther MAC open issues</w:t>
      </w:r>
    </w:p>
    <w:p w14:paraId="6A9BCD3E" w14:textId="47E65345" w:rsidR="00B73A18" w:rsidRPr="0068460D" w:rsidRDefault="00B73A18" w:rsidP="00B73A18">
      <w:pPr>
        <w:rPr>
          <w:u w:val="single"/>
          <w:lang w:eastAsia="zh-CN"/>
        </w:rPr>
      </w:pPr>
      <w:r>
        <w:rPr>
          <w:u w:val="single"/>
          <w:lang w:eastAsia="zh-CN"/>
        </w:rPr>
        <w:fldChar w:fldCharType="begin"/>
      </w:r>
      <w:r>
        <w:rPr>
          <w:u w:val="single"/>
          <w:lang w:eastAsia="zh-CN"/>
        </w:rPr>
        <w:instrText xml:space="preserve"> REF Pro_Q05 \h </w:instrText>
      </w:r>
      <w:r>
        <w:rPr>
          <w:u w:val="single"/>
          <w:lang w:eastAsia="zh-CN"/>
        </w:rPr>
      </w:r>
      <w:r>
        <w:rPr>
          <w:u w:val="single"/>
          <w:lang w:eastAsia="zh-CN"/>
        </w:rPr>
        <w:fldChar w:fldCharType="separate"/>
      </w:r>
      <w:r w:rsidR="00EE030E">
        <w:rPr>
          <w:b/>
          <w:lang w:eastAsia="ko-KR"/>
        </w:rPr>
        <w:t xml:space="preserve">Proposal </w:t>
      </w:r>
      <w:r w:rsidR="00EE030E">
        <w:rPr>
          <w:b/>
          <w:noProof/>
          <w:lang w:eastAsia="ko-KR"/>
        </w:rPr>
        <w:t>8</w:t>
      </w:r>
      <w:r w:rsidR="00EE030E" w:rsidRPr="00A51767">
        <w:rPr>
          <w:b/>
          <w:bCs/>
        </w:rPr>
        <w:t xml:space="preserve">: </w:t>
      </w:r>
      <w:r w:rsidR="00EE030E" w:rsidRPr="00E432EB">
        <w:t>(MAC-</w:t>
      </w:r>
      <w:r w:rsidR="00EE030E">
        <w:t>Q05</w:t>
      </w:r>
      <w:r w:rsidR="00EE030E" w:rsidRPr="00E432EB">
        <w:t xml:space="preserve">) </w:t>
      </w:r>
      <w:r w:rsidR="00EE030E">
        <w:t xml:space="preserve">For </w:t>
      </w:r>
      <w:r w:rsidR="00EE030E" w:rsidRPr="009A4E9F">
        <w:t>SP CSI-RS/CSI-IM Resource Set Activation/Deactivation for Candidate Cell MAC CE</w:t>
      </w:r>
      <w:r w:rsidR="00EE030E">
        <w:t>, RAN2 to discuss how UE determines the presence of the field CSI Resource Configuration ID2.</w:t>
      </w:r>
      <w:r>
        <w:rPr>
          <w:u w:val="single"/>
          <w:lang w:eastAsia="zh-CN"/>
        </w:rPr>
        <w:fldChar w:fldCharType="end"/>
      </w:r>
    </w:p>
    <w:p w14:paraId="4C76E4F4" w14:textId="77777777" w:rsidR="00920F18" w:rsidRPr="00704F3A" w:rsidRDefault="00254CB6" w:rsidP="007635AC">
      <w:pPr>
        <w:pStyle w:val="Heading1"/>
        <w:numPr>
          <w:ilvl w:val="0"/>
          <w:numId w:val="0"/>
        </w:numPr>
      </w:pPr>
      <w:r w:rsidRPr="00704F3A">
        <w:lastRenderedPageBreak/>
        <w:t>R</w:t>
      </w:r>
      <w:r w:rsidR="0034111C" w:rsidRPr="00704F3A">
        <w:t>eferences</w:t>
      </w:r>
    </w:p>
    <w:p w14:paraId="67B6C3DA" w14:textId="2B8AFE74" w:rsidR="00E11503" w:rsidRPr="00503FD9" w:rsidRDefault="00C84DB0" w:rsidP="001D3278">
      <w:bookmarkStart w:id="15" w:name="Ref_Mob_MAC_issues"/>
      <w:r w:rsidRPr="00503FD9">
        <w:rPr>
          <w:lang w:eastAsia="zh-CN"/>
        </w:rPr>
        <w:t>[</w:t>
      </w:r>
      <w:r w:rsidRPr="00503FD9">
        <w:rPr>
          <w:noProof/>
        </w:rPr>
        <w:fldChar w:fldCharType="begin"/>
      </w:r>
      <w:r w:rsidRPr="00503FD9">
        <w:rPr>
          <w:noProof/>
        </w:rPr>
        <w:instrText xml:space="preserve"> SEQ Ref \* MERGEFORMAT </w:instrText>
      </w:r>
      <w:r w:rsidRPr="00503FD9">
        <w:rPr>
          <w:noProof/>
        </w:rPr>
        <w:fldChar w:fldCharType="separate"/>
      </w:r>
      <w:r w:rsidR="00EE030E">
        <w:rPr>
          <w:noProof/>
        </w:rPr>
        <w:t>1</w:t>
      </w:r>
      <w:r w:rsidRPr="00503FD9">
        <w:rPr>
          <w:noProof/>
        </w:rPr>
        <w:fldChar w:fldCharType="end"/>
      </w:r>
      <w:r w:rsidRPr="00503FD9">
        <w:rPr>
          <w:lang w:eastAsia="zh-CN"/>
        </w:rPr>
        <w:t>]</w:t>
      </w:r>
      <w:bookmarkEnd w:id="15"/>
      <w:r w:rsidRPr="00503FD9">
        <w:rPr>
          <w:lang w:eastAsia="zh-CN"/>
        </w:rPr>
        <w:t xml:space="preserve"> </w:t>
      </w:r>
      <w:r w:rsidR="00E90998" w:rsidRPr="00503FD9">
        <w:t>R2-2</w:t>
      </w:r>
      <w:r w:rsidR="001A0831" w:rsidRPr="00503FD9">
        <w:t>50</w:t>
      </w:r>
      <w:r w:rsidR="00503FD9" w:rsidRPr="00503FD9">
        <w:t>7013</w:t>
      </w:r>
      <w:r w:rsidRPr="00503FD9">
        <w:t xml:space="preserve">, </w:t>
      </w:r>
      <w:r w:rsidR="00014404">
        <w:t>vivo</w:t>
      </w:r>
      <w:r w:rsidRPr="00503FD9">
        <w:t>, "</w:t>
      </w:r>
      <w:r w:rsidR="007A0E81" w:rsidRPr="007A0E81">
        <w:t>List of MAC open issues for R19 mobility</w:t>
      </w:r>
      <w:r w:rsidRPr="00503FD9">
        <w:t>"</w:t>
      </w:r>
    </w:p>
    <w:p w14:paraId="4BF0A03F" w14:textId="725B929C" w:rsidR="005D7168" w:rsidRPr="0050772F" w:rsidRDefault="005D7168" w:rsidP="007C65EF">
      <w:pPr>
        <w:overflowPunct/>
        <w:autoSpaceDE/>
        <w:autoSpaceDN/>
        <w:adjustRightInd/>
        <w:spacing w:after="0"/>
        <w:textAlignment w:val="auto"/>
      </w:pPr>
    </w:p>
    <w:sectPr w:rsidR="005D7168"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42570" w14:textId="77777777" w:rsidR="0043697C" w:rsidRDefault="0043697C">
      <w:r>
        <w:separator/>
      </w:r>
    </w:p>
  </w:endnote>
  <w:endnote w:type="continuationSeparator" w:id="0">
    <w:p w14:paraId="4384D5BD" w14:textId="77777777" w:rsidR="0043697C" w:rsidRDefault="0043697C">
      <w:r>
        <w:continuationSeparator/>
      </w:r>
    </w:p>
  </w:endnote>
  <w:endnote w:type="continuationNotice" w:id="1">
    <w:p w14:paraId="14CD3D50" w14:textId="77777777" w:rsidR="0043697C" w:rsidRDefault="00436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CF54" w14:textId="77777777" w:rsidR="0043697C" w:rsidRDefault="0043697C">
      <w:r>
        <w:separator/>
      </w:r>
    </w:p>
  </w:footnote>
  <w:footnote w:type="continuationSeparator" w:id="0">
    <w:p w14:paraId="20039317" w14:textId="77777777" w:rsidR="0043697C" w:rsidRDefault="0043697C">
      <w:r>
        <w:continuationSeparator/>
      </w:r>
    </w:p>
  </w:footnote>
  <w:footnote w:type="continuationNotice" w:id="1">
    <w:p w14:paraId="4B9DD95E" w14:textId="77777777" w:rsidR="0043697C" w:rsidRDefault="004369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20C7"/>
    <w:multiLevelType w:val="hybridMultilevel"/>
    <w:tmpl w:val="79C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1348D"/>
    <w:multiLevelType w:val="hybridMultilevel"/>
    <w:tmpl w:val="7694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EE7AD6"/>
    <w:multiLevelType w:val="multilevel"/>
    <w:tmpl w:val="1C309D30"/>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0"/>
  </w:num>
  <w:num w:numId="4">
    <w:abstractNumId w:val="1"/>
  </w:num>
  <w:num w:numId="5">
    <w:abstractNumId w:val="5"/>
  </w:num>
  <w:num w:numId="6">
    <w:abstractNumId w:val="9"/>
  </w:num>
  <w:num w:numId="7">
    <w:abstractNumId w:val="8"/>
  </w:num>
  <w:num w:numId="8">
    <w:abstractNumId w:val="6"/>
  </w:num>
  <w:num w:numId="9">
    <w:abstractNumId w:val="13"/>
  </w:num>
  <w:num w:numId="10">
    <w:abstractNumId w:val="4"/>
  </w:num>
  <w:num w:numId="11">
    <w:abstractNumId w:val="3"/>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37"/>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50"/>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04"/>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ED"/>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1D4"/>
    <w:rsid w:val="0003234E"/>
    <w:rsid w:val="0003243A"/>
    <w:rsid w:val="00032F77"/>
    <w:rsid w:val="00033300"/>
    <w:rsid w:val="000333A7"/>
    <w:rsid w:val="0003352F"/>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D88"/>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6F"/>
    <w:rsid w:val="000422E0"/>
    <w:rsid w:val="000424AA"/>
    <w:rsid w:val="000425D8"/>
    <w:rsid w:val="000428B5"/>
    <w:rsid w:val="00042B21"/>
    <w:rsid w:val="00043010"/>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5FBE"/>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99"/>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D2E"/>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714"/>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390"/>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39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571"/>
    <w:rsid w:val="000836D3"/>
    <w:rsid w:val="00083A99"/>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B4E"/>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158"/>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D95"/>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BAE"/>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0D"/>
    <w:rsid w:val="000D2FEC"/>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26"/>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A8C"/>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A0F"/>
    <w:rsid w:val="00115EF4"/>
    <w:rsid w:val="0011660F"/>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E4"/>
    <w:rsid w:val="001215E6"/>
    <w:rsid w:val="001216A9"/>
    <w:rsid w:val="001217B0"/>
    <w:rsid w:val="0012188A"/>
    <w:rsid w:val="001218D7"/>
    <w:rsid w:val="001218FF"/>
    <w:rsid w:val="00121D0C"/>
    <w:rsid w:val="00121D83"/>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56"/>
    <w:rsid w:val="00124585"/>
    <w:rsid w:val="001248B8"/>
    <w:rsid w:val="001249F5"/>
    <w:rsid w:val="00124A46"/>
    <w:rsid w:val="00124E69"/>
    <w:rsid w:val="001254E0"/>
    <w:rsid w:val="0012565E"/>
    <w:rsid w:val="001258FB"/>
    <w:rsid w:val="00125B2A"/>
    <w:rsid w:val="00125BC7"/>
    <w:rsid w:val="00125BFA"/>
    <w:rsid w:val="00125DA2"/>
    <w:rsid w:val="00126017"/>
    <w:rsid w:val="0012601B"/>
    <w:rsid w:val="0012643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3F79"/>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D78"/>
    <w:rsid w:val="00140534"/>
    <w:rsid w:val="00140AA9"/>
    <w:rsid w:val="00140BD7"/>
    <w:rsid w:val="00140FD9"/>
    <w:rsid w:val="00141019"/>
    <w:rsid w:val="001411E2"/>
    <w:rsid w:val="00141569"/>
    <w:rsid w:val="0014184F"/>
    <w:rsid w:val="00141FF9"/>
    <w:rsid w:val="001423DC"/>
    <w:rsid w:val="00142ADD"/>
    <w:rsid w:val="00142BC0"/>
    <w:rsid w:val="00142BD5"/>
    <w:rsid w:val="00143185"/>
    <w:rsid w:val="0014366B"/>
    <w:rsid w:val="00143672"/>
    <w:rsid w:val="001439E2"/>
    <w:rsid w:val="00143AEE"/>
    <w:rsid w:val="00143BFE"/>
    <w:rsid w:val="00143C82"/>
    <w:rsid w:val="00143E75"/>
    <w:rsid w:val="00143F1E"/>
    <w:rsid w:val="00144020"/>
    <w:rsid w:val="001440D8"/>
    <w:rsid w:val="0014410E"/>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10"/>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684"/>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6AF"/>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87"/>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5EF"/>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8EA"/>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0D3D"/>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8D"/>
    <w:rsid w:val="001A2DBE"/>
    <w:rsid w:val="001A2E25"/>
    <w:rsid w:val="001A30E0"/>
    <w:rsid w:val="001A31A6"/>
    <w:rsid w:val="001A342F"/>
    <w:rsid w:val="001A351C"/>
    <w:rsid w:val="001A359E"/>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4AB"/>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8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B3"/>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DE0"/>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56"/>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66F"/>
    <w:rsid w:val="002117F2"/>
    <w:rsid w:val="00211828"/>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5A5"/>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BCD"/>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FC2"/>
    <w:rsid w:val="0023301C"/>
    <w:rsid w:val="0023306D"/>
    <w:rsid w:val="0023306E"/>
    <w:rsid w:val="00233109"/>
    <w:rsid w:val="002333BB"/>
    <w:rsid w:val="00233459"/>
    <w:rsid w:val="002336EE"/>
    <w:rsid w:val="002338DF"/>
    <w:rsid w:val="00233C27"/>
    <w:rsid w:val="00233E9E"/>
    <w:rsid w:val="002342F0"/>
    <w:rsid w:val="00234370"/>
    <w:rsid w:val="002343D2"/>
    <w:rsid w:val="00234729"/>
    <w:rsid w:val="002347E5"/>
    <w:rsid w:val="00234911"/>
    <w:rsid w:val="00234B9A"/>
    <w:rsid w:val="00234C68"/>
    <w:rsid w:val="00234DAC"/>
    <w:rsid w:val="00234DD9"/>
    <w:rsid w:val="00234E3B"/>
    <w:rsid w:val="00234E63"/>
    <w:rsid w:val="0023500C"/>
    <w:rsid w:val="00235503"/>
    <w:rsid w:val="00235667"/>
    <w:rsid w:val="002356B2"/>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30"/>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6C"/>
    <w:rsid w:val="00243D91"/>
    <w:rsid w:val="00243FF4"/>
    <w:rsid w:val="0024450A"/>
    <w:rsid w:val="0024458B"/>
    <w:rsid w:val="00244C7C"/>
    <w:rsid w:val="00244FED"/>
    <w:rsid w:val="00245330"/>
    <w:rsid w:val="002455CA"/>
    <w:rsid w:val="0024569C"/>
    <w:rsid w:val="0024577F"/>
    <w:rsid w:val="002458CD"/>
    <w:rsid w:val="002458E3"/>
    <w:rsid w:val="00245978"/>
    <w:rsid w:val="00245F21"/>
    <w:rsid w:val="00246032"/>
    <w:rsid w:val="00246108"/>
    <w:rsid w:val="002465F9"/>
    <w:rsid w:val="002467BC"/>
    <w:rsid w:val="00246863"/>
    <w:rsid w:val="00246913"/>
    <w:rsid w:val="002469A0"/>
    <w:rsid w:val="00246BA5"/>
    <w:rsid w:val="00246BC8"/>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9F0"/>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541"/>
    <w:rsid w:val="00261617"/>
    <w:rsid w:val="00261799"/>
    <w:rsid w:val="00261C7E"/>
    <w:rsid w:val="00261E49"/>
    <w:rsid w:val="00261FAF"/>
    <w:rsid w:val="002621E7"/>
    <w:rsid w:val="002624FE"/>
    <w:rsid w:val="00262527"/>
    <w:rsid w:val="002625EB"/>
    <w:rsid w:val="00262783"/>
    <w:rsid w:val="002628A2"/>
    <w:rsid w:val="002629A2"/>
    <w:rsid w:val="00262A16"/>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7AB"/>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727"/>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09"/>
    <w:rsid w:val="002B109B"/>
    <w:rsid w:val="002B1355"/>
    <w:rsid w:val="002B1399"/>
    <w:rsid w:val="002B1575"/>
    <w:rsid w:val="002B167A"/>
    <w:rsid w:val="002B1777"/>
    <w:rsid w:val="002B1842"/>
    <w:rsid w:val="002B1C6B"/>
    <w:rsid w:val="002B1CA6"/>
    <w:rsid w:val="002B1FFB"/>
    <w:rsid w:val="002B2015"/>
    <w:rsid w:val="002B22B8"/>
    <w:rsid w:val="002B2813"/>
    <w:rsid w:val="002B2822"/>
    <w:rsid w:val="002B3095"/>
    <w:rsid w:val="002B3119"/>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0FB"/>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D5D"/>
    <w:rsid w:val="002C1E7F"/>
    <w:rsid w:val="002C220E"/>
    <w:rsid w:val="002C2BA1"/>
    <w:rsid w:val="002C3001"/>
    <w:rsid w:val="002C344C"/>
    <w:rsid w:val="002C34C0"/>
    <w:rsid w:val="002C34CE"/>
    <w:rsid w:val="002C37B1"/>
    <w:rsid w:val="002C37B9"/>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14"/>
    <w:rsid w:val="002D094F"/>
    <w:rsid w:val="002D0978"/>
    <w:rsid w:val="002D0DBA"/>
    <w:rsid w:val="002D103B"/>
    <w:rsid w:val="002D124E"/>
    <w:rsid w:val="002D1367"/>
    <w:rsid w:val="002D196D"/>
    <w:rsid w:val="002D1BA4"/>
    <w:rsid w:val="002D20B1"/>
    <w:rsid w:val="002D22C1"/>
    <w:rsid w:val="002D23A8"/>
    <w:rsid w:val="002D2506"/>
    <w:rsid w:val="002D26E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F0"/>
    <w:rsid w:val="002E3E09"/>
    <w:rsid w:val="002E41A4"/>
    <w:rsid w:val="002E440E"/>
    <w:rsid w:val="002E459D"/>
    <w:rsid w:val="002E4AD4"/>
    <w:rsid w:val="002E4BA8"/>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2D4"/>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A2"/>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398"/>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508"/>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5D9"/>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429"/>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95E"/>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2CE"/>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A75"/>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D7"/>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24"/>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498"/>
    <w:rsid w:val="00362515"/>
    <w:rsid w:val="00362525"/>
    <w:rsid w:val="0036254C"/>
    <w:rsid w:val="003625D6"/>
    <w:rsid w:val="003627DD"/>
    <w:rsid w:val="0036289F"/>
    <w:rsid w:val="00362E17"/>
    <w:rsid w:val="00362F3B"/>
    <w:rsid w:val="00362F9D"/>
    <w:rsid w:val="00363003"/>
    <w:rsid w:val="00363029"/>
    <w:rsid w:val="0036305B"/>
    <w:rsid w:val="003632A1"/>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9F4"/>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48D"/>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C0B"/>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AF"/>
    <w:rsid w:val="003855D5"/>
    <w:rsid w:val="00385836"/>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70E"/>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75"/>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1D"/>
    <w:rsid w:val="003C396F"/>
    <w:rsid w:val="003C3A56"/>
    <w:rsid w:val="003C3AC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B77"/>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363"/>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1B"/>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C04"/>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47"/>
    <w:rsid w:val="0042025A"/>
    <w:rsid w:val="004202F3"/>
    <w:rsid w:val="004203AA"/>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4C4"/>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97C"/>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08E4"/>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53B"/>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5D4"/>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4C7E"/>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A18"/>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600"/>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8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437"/>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AD"/>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3DD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29"/>
    <w:rsid w:val="004B09CD"/>
    <w:rsid w:val="004B0C59"/>
    <w:rsid w:val="004B0D2F"/>
    <w:rsid w:val="004B0F75"/>
    <w:rsid w:val="004B1292"/>
    <w:rsid w:val="004B143F"/>
    <w:rsid w:val="004B14FF"/>
    <w:rsid w:val="004B1D03"/>
    <w:rsid w:val="004B1D76"/>
    <w:rsid w:val="004B21DC"/>
    <w:rsid w:val="004B2320"/>
    <w:rsid w:val="004B2375"/>
    <w:rsid w:val="004B248A"/>
    <w:rsid w:val="004B283C"/>
    <w:rsid w:val="004B2847"/>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BAD"/>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21"/>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346"/>
    <w:rsid w:val="004C7481"/>
    <w:rsid w:val="004C7719"/>
    <w:rsid w:val="004C795A"/>
    <w:rsid w:val="004C7A86"/>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6A"/>
    <w:rsid w:val="004D47FE"/>
    <w:rsid w:val="004D482E"/>
    <w:rsid w:val="004D49D0"/>
    <w:rsid w:val="004D4C9F"/>
    <w:rsid w:val="004D4E8C"/>
    <w:rsid w:val="004D5009"/>
    <w:rsid w:val="004D5098"/>
    <w:rsid w:val="004D5279"/>
    <w:rsid w:val="004D52D8"/>
    <w:rsid w:val="004D5399"/>
    <w:rsid w:val="004D558B"/>
    <w:rsid w:val="004D56E3"/>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2FE8"/>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E86"/>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1BC"/>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B43"/>
    <w:rsid w:val="00501DA0"/>
    <w:rsid w:val="00501EF6"/>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11"/>
    <w:rsid w:val="00503FD9"/>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816"/>
    <w:rsid w:val="00512901"/>
    <w:rsid w:val="00512A6B"/>
    <w:rsid w:val="00512DA7"/>
    <w:rsid w:val="00512FFE"/>
    <w:rsid w:val="005131FD"/>
    <w:rsid w:val="0051328B"/>
    <w:rsid w:val="00513499"/>
    <w:rsid w:val="005136C6"/>
    <w:rsid w:val="0051380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89F"/>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4EA"/>
    <w:rsid w:val="0052183C"/>
    <w:rsid w:val="00521B35"/>
    <w:rsid w:val="00521D0C"/>
    <w:rsid w:val="00521FAD"/>
    <w:rsid w:val="00521FB3"/>
    <w:rsid w:val="005222D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5D5"/>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4AB"/>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CC2"/>
    <w:rsid w:val="00542F1E"/>
    <w:rsid w:val="005433A4"/>
    <w:rsid w:val="00543525"/>
    <w:rsid w:val="005436EE"/>
    <w:rsid w:val="0054391B"/>
    <w:rsid w:val="0054397A"/>
    <w:rsid w:val="00543C20"/>
    <w:rsid w:val="00543E9B"/>
    <w:rsid w:val="00544054"/>
    <w:rsid w:val="0054450F"/>
    <w:rsid w:val="0054469B"/>
    <w:rsid w:val="00544899"/>
    <w:rsid w:val="00544A59"/>
    <w:rsid w:val="0054527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201"/>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1DA"/>
    <w:rsid w:val="005532B7"/>
    <w:rsid w:val="005533E0"/>
    <w:rsid w:val="005536B8"/>
    <w:rsid w:val="0055392A"/>
    <w:rsid w:val="00553A4B"/>
    <w:rsid w:val="00553C2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48A"/>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C6C"/>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18"/>
    <w:rsid w:val="005B1C2B"/>
    <w:rsid w:val="005B1C55"/>
    <w:rsid w:val="005B22A0"/>
    <w:rsid w:val="005B2AC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0E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1D2"/>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97"/>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1FDF"/>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9F9"/>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58A1"/>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9A"/>
    <w:rsid w:val="006004E7"/>
    <w:rsid w:val="00600816"/>
    <w:rsid w:val="00600B0C"/>
    <w:rsid w:val="00600C77"/>
    <w:rsid w:val="0060154B"/>
    <w:rsid w:val="0060172A"/>
    <w:rsid w:val="00601A5E"/>
    <w:rsid w:val="00601AD6"/>
    <w:rsid w:val="00601B3B"/>
    <w:rsid w:val="00601B6D"/>
    <w:rsid w:val="00602002"/>
    <w:rsid w:val="0060244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20"/>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E9B"/>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5DB"/>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CCA"/>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55C"/>
    <w:rsid w:val="006256A1"/>
    <w:rsid w:val="00625B1E"/>
    <w:rsid w:val="00626013"/>
    <w:rsid w:val="0062606D"/>
    <w:rsid w:val="0062637B"/>
    <w:rsid w:val="00626453"/>
    <w:rsid w:val="00626608"/>
    <w:rsid w:val="00626698"/>
    <w:rsid w:val="0062671D"/>
    <w:rsid w:val="006269F1"/>
    <w:rsid w:val="00626B8E"/>
    <w:rsid w:val="00626BC2"/>
    <w:rsid w:val="00626BF8"/>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4AB"/>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C52"/>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57DC8"/>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56"/>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24F"/>
    <w:rsid w:val="006743EB"/>
    <w:rsid w:val="00674481"/>
    <w:rsid w:val="00674485"/>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0D"/>
    <w:rsid w:val="0068464A"/>
    <w:rsid w:val="00684B03"/>
    <w:rsid w:val="00684B97"/>
    <w:rsid w:val="00684F96"/>
    <w:rsid w:val="00685086"/>
    <w:rsid w:val="006850D1"/>
    <w:rsid w:val="0068516A"/>
    <w:rsid w:val="00685177"/>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4D2"/>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79E"/>
    <w:rsid w:val="006A285F"/>
    <w:rsid w:val="006A2A86"/>
    <w:rsid w:val="006A2F31"/>
    <w:rsid w:val="006A2F3C"/>
    <w:rsid w:val="006A306C"/>
    <w:rsid w:val="006A3146"/>
    <w:rsid w:val="006A3429"/>
    <w:rsid w:val="006A36CD"/>
    <w:rsid w:val="006A3764"/>
    <w:rsid w:val="006A386D"/>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24"/>
    <w:rsid w:val="006B2546"/>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2A"/>
    <w:rsid w:val="006B5170"/>
    <w:rsid w:val="006B523A"/>
    <w:rsid w:val="006B53AC"/>
    <w:rsid w:val="006B5434"/>
    <w:rsid w:val="006B56FC"/>
    <w:rsid w:val="006B57A9"/>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1F"/>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9C3"/>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B7D"/>
    <w:rsid w:val="006D1C16"/>
    <w:rsid w:val="006D1FE0"/>
    <w:rsid w:val="006D21B4"/>
    <w:rsid w:val="006D23D3"/>
    <w:rsid w:val="006D24AB"/>
    <w:rsid w:val="006D2533"/>
    <w:rsid w:val="006D2554"/>
    <w:rsid w:val="006D2715"/>
    <w:rsid w:val="006D2774"/>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6C3"/>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7AB"/>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E17"/>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9BD"/>
    <w:rsid w:val="006F7C84"/>
    <w:rsid w:val="006F7CF4"/>
    <w:rsid w:val="006F7DE6"/>
    <w:rsid w:val="00700048"/>
    <w:rsid w:val="00700050"/>
    <w:rsid w:val="007000CC"/>
    <w:rsid w:val="007005FD"/>
    <w:rsid w:val="0070086A"/>
    <w:rsid w:val="007008FC"/>
    <w:rsid w:val="00700BAF"/>
    <w:rsid w:val="00700C21"/>
    <w:rsid w:val="00700C70"/>
    <w:rsid w:val="00700E49"/>
    <w:rsid w:val="00700E9F"/>
    <w:rsid w:val="00701555"/>
    <w:rsid w:val="0070161C"/>
    <w:rsid w:val="007016FD"/>
    <w:rsid w:val="00701707"/>
    <w:rsid w:val="00701961"/>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047"/>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3D"/>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7EA"/>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2F63"/>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5DA"/>
    <w:rsid w:val="007566CD"/>
    <w:rsid w:val="00756832"/>
    <w:rsid w:val="00756933"/>
    <w:rsid w:val="00756AA7"/>
    <w:rsid w:val="00756AD6"/>
    <w:rsid w:val="00756B3F"/>
    <w:rsid w:val="00756C14"/>
    <w:rsid w:val="00756D40"/>
    <w:rsid w:val="00756D56"/>
    <w:rsid w:val="00756FAF"/>
    <w:rsid w:val="00756FE4"/>
    <w:rsid w:val="00756FEC"/>
    <w:rsid w:val="00757279"/>
    <w:rsid w:val="0075760A"/>
    <w:rsid w:val="00757870"/>
    <w:rsid w:val="00757925"/>
    <w:rsid w:val="00757BC0"/>
    <w:rsid w:val="00757C2B"/>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5AC"/>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3"/>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19"/>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996"/>
    <w:rsid w:val="00797A35"/>
    <w:rsid w:val="00797A51"/>
    <w:rsid w:val="00797A9A"/>
    <w:rsid w:val="00797AF1"/>
    <w:rsid w:val="00797E21"/>
    <w:rsid w:val="007A0037"/>
    <w:rsid w:val="007A0213"/>
    <w:rsid w:val="007A0282"/>
    <w:rsid w:val="007A02A1"/>
    <w:rsid w:val="007A05F9"/>
    <w:rsid w:val="007A0626"/>
    <w:rsid w:val="007A0A8B"/>
    <w:rsid w:val="007A0B83"/>
    <w:rsid w:val="007A0E81"/>
    <w:rsid w:val="007A0E9C"/>
    <w:rsid w:val="007A10DC"/>
    <w:rsid w:val="007A15DF"/>
    <w:rsid w:val="007A17FD"/>
    <w:rsid w:val="007A1A5F"/>
    <w:rsid w:val="007A1AB9"/>
    <w:rsid w:val="007A1B4B"/>
    <w:rsid w:val="007A1B8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AE8"/>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237"/>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8ED"/>
    <w:rsid w:val="007C4987"/>
    <w:rsid w:val="007C49E5"/>
    <w:rsid w:val="007C4AAD"/>
    <w:rsid w:val="007C4D1B"/>
    <w:rsid w:val="007C4D8F"/>
    <w:rsid w:val="007C4E11"/>
    <w:rsid w:val="007C4EB4"/>
    <w:rsid w:val="007C4EFE"/>
    <w:rsid w:val="007C53D8"/>
    <w:rsid w:val="007C5463"/>
    <w:rsid w:val="007C55AF"/>
    <w:rsid w:val="007C5639"/>
    <w:rsid w:val="007C580E"/>
    <w:rsid w:val="007C59F0"/>
    <w:rsid w:val="007C5BA4"/>
    <w:rsid w:val="007C5F18"/>
    <w:rsid w:val="007C62D8"/>
    <w:rsid w:val="007C65EF"/>
    <w:rsid w:val="007C6BE8"/>
    <w:rsid w:val="007C6C64"/>
    <w:rsid w:val="007C6DCB"/>
    <w:rsid w:val="007C7161"/>
    <w:rsid w:val="007C71C0"/>
    <w:rsid w:val="007C7509"/>
    <w:rsid w:val="007C7552"/>
    <w:rsid w:val="007C7637"/>
    <w:rsid w:val="007C77EF"/>
    <w:rsid w:val="007C7855"/>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6"/>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387"/>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646"/>
    <w:rsid w:val="007F0726"/>
    <w:rsid w:val="007F0961"/>
    <w:rsid w:val="007F0AC3"/>
    <w:rsid w:val="007F0C53"/>
    <w:rsid w:val="007F105C"/>
    <w:rsid w:val="007F109F"/>
    <w:rsid w:val="007F11D5"/>
    <w:rsid w:val="007F1346"/>
    <w:rsid w:val="007F138D"/>
    <w:rsid w:val="007F15B0"/>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26A"/>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5CD9"/>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DC9"/>
    <w:rsid w:val="00816E66"/>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2B3"/>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71"/>
    <w:rsid w:val="008246DC"/>
    <w:rsid w:val="00824764"/>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27E89"/>
    <w:rsid w:val="0083045E"/>
    <w:rsid w:val="0083055C"/>
    <w:rsid w:val="00830686"/>
    <w:rsid w:val="00830701"/>
    <w:rsid w:val="00830DF8"/>
    <w:rsid w:val="00831229"/>
    <w:rsid w:val="0083159D"/>
    <w:rsid w:val="00831782"/>
    <w:rsid w:val="008317AF"/>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B67"/>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8CE"/>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A6"/>
    <w:rsid w:val="008543F5"/>
    <w:rsid w:val="00854974"/>
    <w:rsid w:val="00854C44"/>
    <w:rsid w:val="00854D58"/>
    <w:rsid w:val="00854E4E"/>
    <w:rsid w:val="00854F5B"/>
    <w:rsid w:val="0085504A"/>
    <w:rsid w:val="008553AE"/>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325"/>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2C5"/>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38"/>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79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35"/>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804"/>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5C"/>
    <w:rsid w:val="008979BE"/>
    <w:rsid w:val="00897D88"/>
    <w:rsid w:val="008A005C"/>
    <w:rsid w:val="008A007D"/>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4B5"/>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3AB"/>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A4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60"/>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CDC"/>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775"/>
    <w:rsid w:val="00905ADD"/>
    <w:rsid w:val="0090606C"/>
    <w:rsid w:val="0090606F"/>
    <w:rsid w:val="009061DB"/>
    <w:rsid w:val="00906353"/>
    <w:rsid w:val="009064B9"/>
    <w:rsid w:val="00906617"/>
    <w:rsid w:val="009066F2"/>
    <w:rsid w:val="00907130"/>
    <w:rsid w:val="009071C1"/>
    <w:rsid w:val="00907829"/>
    <w:rsid w:val="00907B61"/>
    <w:rsid w:val="00907C99"/>
    <w:rsid w:val="00907E21"/>
    <w:rsid w:val="00907FB2"/>
    <w:rsid w:val="00910010"/>
    <w:rsid w:val="00910066"/>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4BF"/>
    <w:rsid w:val="0091270A"/>
    <w:rsid w:val="0091276F"/>
    <w:rsid w:val="00912C97"/>
    <w:rsid w:val="00912CD5"/>
    <w:rsid w:val="00912FE0"/>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2C3"/>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DF5"/>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698"/>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A8A"/>
    <w:rsid w:val="00956C1E"/>
    <w:rsid w:val="00956C9D"/>
    <w:rsid w:val="00956E72"/>
    <w:rsid w:val="00956F37"/>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3DC7"/>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02"/>
    <w:rsid w:val="009671C1"/>
    <w:rsid w:val="00967992"/>
    <w:rsid w:val="00967A97"/>
    <w:rsid w:val="00967DF3"/>
    <w:rsid w:val="00967ECE"/>
    <w:rsid w:val="009700C9"/>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37F"/>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189"/>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67D"/>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0AC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E9F"/>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509"/>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632"/>
    <w:rsid w:val="009C1AB2"/>
    <w:rsid w:val="009C1EC5"/>
    <w:rsid w:val="009C22EE"/>
    <w:rsid w:val="009C23F0"/>
    <w:rsid w:val="009C2769"/>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7C"/>
    <w:rsid w:val="009D15DF"/>
    <w:rsid w:val="009D1829"/>
    <w:rsid w:val="009D1832"/>
    <w:rsid w:val="009D190C"/>
    <w:rsid w:val="009D1BD4"/>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D7A88"/>
    <w:rsid w:val="009E0015"/>
    <w:rsid w:val="009E016A"/>
    <w:rsid w:val="009E02D8"/>
    <w:rsid w:val="009E06B4"/>
    <w:rsid w:val="009E0C4B"/>
    <w:rsid w:val="009E0C6E"/>
    <w:rsid w:val="009E1193"/>
    <w:rsid w:val="009E1641"/>
    <w:rsid w:val="009E187A"/>
    <w:rsid w:val="009E1AE9"/>
    <w:rsid w:val="009E1C87"/>
    <w:rsid w:val="009E1DED"/>
    <w:rsid w:val="009E1EA7"/>
    <w:rsid w:val="009E1EAA"/>
    <w:rsid w:val="009E1F77"/>
    <w:rsid w:val="009E20BF"/>
    <w:rsid w:val="009E2189"/>
    <w:rsid w:val="009E22EC"/>
    <w:rsid w:val="009E2584"/>
    <w:rsid w:val="009E25F4"/>
    <w:rsid w:val="009E2B0A"/>
    <w:rsid w:val="009E2BF8"/>
    <w:rsid w:val="009E2C80"/>
    <w:rsid w:val="009E2CF7"/>
    <w:rsid w:val="009E2EE5"/>
    <w:rsid w:val="009E300A"/>
    <w:rsid w:val="009E301D"/>
    <w:rsid w:val="009E308B"/>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B7E"/>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CD"/>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302"/>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4ED"/>
    <w:rsid w:val="00A015AA"/>
    <w:rsid w:val="00A01646"/>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58D"/>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2B3"/>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7C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97"/>
    <w:rsid w:val="00A558FF"/>
    <w:rsid w:val="00A55A70"/>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290"/>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2EA8"/>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94"/>
    <w:rsid w:val="00A762E2"/>
    <w:rsid w:val="00A76321"/>
    <w:rsid w:val="00A763AF"/>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20"/>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223"/>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8C5"/>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61B"/>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D"/>
    <w:rsid w:val="00AA074A"/>
    <w:rsid w:val="00AA096A"/>
    <w:rsid w:val="00AA0A84"/>
    <w:rsid w:val="00AA0F44"/>
    <w:rsid w:val="00AA1159"/>
    <w:rsid w:val="00AA12D2"/>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A88"/>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8DB"/>
    <w:rsid w:val="00AB79A9"/>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6C8"/>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EFF"/>
    <w:rsid w:val="00AC5F70"/>
    <w:rsid w:val="00AC6031"/>
    <w:rsid w:val="00AC61C6"/>
    <w:rsid w:val="00AC62B3"/>
    <w:rsid w:val="00AC6866"/>
    <w:rsid w:val="00AC6BE9"/>
    <w:rsid w:val="00AC6CE3"/>
    <w:rsid w:val="00AC6E6B"/>
    <w:rsid w:val="00AC6F99"/>
    <w:rsid w:val="00AC7060"/>
    <w:rsid w:val="00AC7463"/>
    <w:rsid w:val="00AC77E6"/>
    <w:rsid w:val="00AC7A54"/>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6C9"/>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64F"/>
    <w:rsid w:val="00AD67A5"/>
    <w:rsid w:val="00AD67D8"/>
    <w:rsid w:val="00AD69EB"/>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CC"/>
    <w:rsid w:val="00AE16E2"/>
    <w:rsid w:val="00AE17B0"/>
    <w:rsid w:val="00AE1881"/>
    <w:rsid w:val="00AE1A75"/>
    <w:rsid w:val="00AE2266"/>
    <w:rsid w:val="00AE245B"/>
    <w:rsid w:val="00AE2A3D"/>
    <w:rsid w:val="00AE2C19"/>
    <w:rsid w:val="00AE2C62"/>
    <w:rsid w:val="00AE2E9D"/>
    <w:rsid w:val="00AE2FEB"/>
    <w:rsid w:val="00AE30B3"/>
    <w:rsid w:val="00AE3128"/>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8FA"/>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88"/>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1"/>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3DF9"/>
    <w:rsid w:val="00B245F0"/>
    <w:rsid w:val="00B247AC"/>
    <w:rsid w:val="00B247EE"/>
    <w:rsid w:val="00B24976"/>
    <w:rsid w:val="00B24BB9"/>
    <w:rsid w:val="00B24C6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0ED"/>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3E"/>
    <w:rsid w:val="00B336A9"/>
    <w:rsid w:val="00B33827"/>
    <w:rsid w:val="00B33B13"/>
    <w:rsid w:val="00B33C36"/>
    <w:rsid w:val="00B33D97"/>
    <w:rsid w:val="00B34030"/>
    <w:rsid w:val="00B3406C"/>
    <w:rsid w:val="00B341A0"/>
    <w:rsid w:val="00B3429C"/>
    <w:rsid w:val="00B34375"/>
    <w:rsid w:val="00B34677"/>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5E9A"/>
    <w:rsid w:val="00B36057"/>
    <w:rsid w:val="00B361B2"/>
    <w:rsid w:val="00B36313"/>
    <w:rsid w:val="00B3640F"/>
    <w:rsid w:val="00B364A5"/>
    <w:rsid w:val="00B366C2"/>
    <w:rsid w:val="00B3678C"/>
    <w:rsid w:val="00B3693F"/>
    <w:rsid w:val="00B36FB2"/>
    <w:rsid w:val="00B37061"/>
    <w:rsid w:val="00B373B7"/>
    <w:rsid w:val="00B37544"/>
    <w:rsid w:val="00B376F8"/>
    <w:rsid w:val="00B3772A"/>
    <w:rsid w:val="00B3781C"/>
    <w:rsid w:val="00B37A07"/>
    <w:rsid w:val="00B37DC9"/>
    <w:rsid w:val="00B37EBF"/>
    <w:rsid w:val="00B40176"/>
    <w:rsid w:val="00B403A3"/>
    <w:rsid w:val="00B4047F"/>
    <w:rsid w:val="00B409BD"/>
    <w:rsid w:val="00B40EFD"/>
    <w:rsid w:val="00B411F9"/>
    <w:rsid w:val="00B4168F"/>
    <w:rsid w:val="00B417B6"/>
    <w:rsid w:val="00B419B5"/>
    <w:rsid w:val="00B41B68"/>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78"/>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525"/>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AFC"/>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5A"/>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0F1A"/>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4B0"/>
    <w:rsid w:val="00B7267A"/>
    <w:rsid w:val="00B7267C"/>
    <w:rsid w:val="00B726EA"/>
    <w:rsid w:val="00B72700"/>
    <w:rsid w:val="00B728F2"/>
    <w:rsid w:val="00B72954"/>
    <w:rsid w:val="00B72C53"/>
    <w:rsid w:val="00B72D68"/>
    <w:rsid w:val="00B72EDF"/>
    <w:rsid w:val="00B731AC"/>
    <w:rsid w:val="00B733F9"/>
    <w:rsid w:val="00B737A6"/>
    <w:rsid w:val="00B737DA"/>
    <w:rsid w:val="00B73A18"/>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95A"/>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21"/>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5EB"/>
    <w:rsid w:val="00BA476A"/>
    <w:rsid w:val="00BA4887"/>
    <w:rsid w:val="00BA488F"/>
    <w:rsid w:val="00BA4CAE"/>
    <w:rsid w:val="00BA4CDC"/>
    <w:rsid w:val="00BA4E0D"/>
    <w:rsid w:val="00BA4E8E"/>
    <w:rsid w:val="00BA50EB"/>
    <w:rsid w:val="00BA513A"/>
    <w:rsid w:val="00BA5449"/>
    <w:rsid w:val="00BA5507"/>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AEC"/>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C7"/>
    <w:rsid w:val="00BB2E1E"/>
    <w:rsid w:val="00BB313C"/>
    <w:rsid w:val="00BB31B9"/>
    <w:rsid w:val="00BB3259"/>
    <w:rsid w:val="00BB349F"/>
    <w:rsid w:val="00BB35CB"/>
    <w:rsid w:val="00BB3640"/>
    <w:rsid w:val="00BB36D7"/>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D3D"/>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BB7"/>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ADD"/>
    <w:rsid w:val="00BC7B29"/>
    <w:rsid w:val="00BC7BDC"/>
    <w:rsid w:val="00BC7EC2"/>
    <w:rsid w:val="00BD0362"/>
    <w:rsid w:val="00BD062D"/>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CC9"/>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2B2F"/>
    <w:rsid w:val="00C032F7"/>
    <w:rsid w:val="00C033EE"/>
    <w:rsid w:val="00C03430"/>
    <w:rsid w:val="00C035AA"/>
    <w:rsid w:val="00C03CEB"/>
    <w:rsid w:val="00C03D23"/>
    <w:rsid w:val="00C03DD5"/>
    <w:rsid w:val="00C03DE1"/>
    <w:rsid w:val="00C03F7A"/>
    <w:rsid w:val="00C0409A"/>
    <w:rsid w:val="00C040DE"/>
    <w:rsid w:val="00C0416D"/>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147"/>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5D57"/>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7E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C6"/>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82F"/>
    <w:rsid w:val="00C57BB1"/>
    <w:rsid w:val="00C57D06"/>
    <w:rsid w:val="00C57E08"/>
    <w:rsid w:val="00C60002"/>
    <w:rsid w:val="00C60140"/>
    <w:rsid w:val="00C607AD"/>
    <w:rsid w:val="00C6086A"/>
    <w:rsid w:val="00C60D27"/>
    <w:rsid w:val="00C61347"/>
    <w:rsid w:val="00C61408"/>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7D"/>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B"/>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052"/>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0A"/>
    <w:rsid w:val="00C838BC"/>
    <w:rsid w:val="00C83CB4"/>
    <w:rsid w:val="00C83F13"/>
    <w:rsid w:val="00C842A7"/>
    <w:rsid w:val="00C84338"/>
    <w:rsid w:val="00C84877"/>
    <w:rsid w:val="00C84948"/>
    <w:rsid w:val="00C84A32"/>
    <w:rsid w:val="00C84B5C"/>
    <w:rsid w:val="00C84B77"/>
    <w:rsid w:val="00C84BAB"/>
    <w:rsid w:val="00C84D3A"/>
    <w:rsid w:val="00C84DB0"/>
    <w:rsid w:val="00C84DE1"/>
    <w:rsid w:val="00C85291"/>
    <w:rsid w:val="00C8551F"/>
    <w:rsid w:val="00C855D8"/>
    <w:rsid w:val="00C8564C"/>
    <w:rsid w:val="00C859FE"/>
    <w:rsid w:val="00C861A2"/>
    <w:rsid w:val="00C861AA"/>
    <w:rsid w:val="00C8627F"/>
    <w:rsid w:val="00C86282"/>
    <w:rsid w:val="00C86497"/>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65B"/>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5F0E"/>
    <w:rsid w:val="00C9609E"/>
    <w:rsid w:val="00C96127"/>
    <w:rsid w:val="00C9612C"/>
    <w:rsid w:val="00C9623E"/>
    <w:rsid w:val="00C9631C"/>
    <w:rsid w:val="00C96616"/>
    <w:rsid w:val="00C96643"/>
    <w:rsid w:val="00C96858"/>
    <w:rsid w:val="00C96D0A"/>
    <w:rsid w:val="00C96F4D"/>
    <w:rsid w:val="00C96F79"/>
    <w:rsid w:val="00C97089"/>
    <w:rsid w:val="00C971B6"/>
    <w:rsid w:val="00C9721D"/>
    <w:rsid w:val="00C97225"/>
    <w:rsid w:val="00C974E5"/>
    <w:rsid w:val="00C9761B"/>
    <w:rsid w:val="00C976D2"/>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2FA8"/>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3DBD"/>
    <w:rsid w:val="00CC3DE0"/>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4E4"/>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B30"/>
    <w:rsid w:val="00CD0C64"/>
    <w:rsid w:val="00CD10C6"/>
    <w:rsid w:val="00CD1342"/>
    <w:rsid w:val="00CD14BA"/>
    <w:rsid w:val="00CD15E1"/>
    <w:rsid w:val="00CD172E"/>
    <w:rsid w:val="00CD1879"/>
    <w:rsid w:val="00CD1A1A"/>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7CE"/>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D54"/>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C8"/>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2B"/>
    <w:rsid w:val="00D06704"/>
    <w:rsid w:val="00D06717"/>
    <w:rsid w:val="00D06983"/>
    <w:rsid w:val="00D06A2E"/>
    <w:rsid w:val="00D06C68"/>
    <w:rsid w:val="00D06D84"/>
    <w:rsid w:val="00D06DD0"/>
    <w:rsid w:val="00D06F66"/>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EAB"/>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C3"/>
    <w:rsid w:val="00D355FF"/>
    <w:rsid w:val="00D356CF"/>
    <w:rsid w:val="00D357B7"/>
    <w:rsid w:val="00D35E1D"/>
    <w:rsid w:val="00D35F00"/>
    <w:rsid w:val="00D35FEA"/>
    <w:rsid w:val="00D36069"/>
    <w:rsid w:val="00D36100"/>
    <w:rsid w:val="00D36697"/>
    <w:rsid w:val="00D3697B"/>
    <w:rsid w:val="00D36998"/>
    <w:rsid w:val="00D36E21"/>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ED"/>
    <w:rsid w:val="00D45FF2"/>
    <w:rsid w:val="00D461B9"/>
    <w:rsid w:val="00D464C4"/>
    <w:rsid w:val="00D467CF"/>
    <w:rsid w:val="00D46856"/>
    <w:rsid w:val="00D46A52"/>
    <w:rsid w:val="00D46B24"/>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D8B"/>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0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1F8"/>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0DA2"/>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3B1"/>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C5A"/>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5DF4"/>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1AE"/>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988"/>
    <w:rsid w:val="00D95C48"/>
    <w:rsid w:val="00D96081"/>
    <w:rsid w:val="00D960FB"/>
    <w:rsid w:val="00D96351"/>
    <w:rsid w:val="00D9641E"/>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513"/>
    <w:rsid w:val="00DA1853"/>
    <w:rsid w:val="00DA18EB"/>
    <w:rsid w:val="00DA1A2C"/>
    <w:rsid w:val="00DA1BF6"/>
    <w:rsid w:val="00DA1C01"/>
    <w:rsid w:val="00DA1F8C"/>
    <w:rsid w:val="00DA1FAA"/>
    <w:rsid w:val="00DA206A"/>
    <w:rsid w:val="00DA206F"/>
    <w:rsid w:val="00DA20E4"/>
    <w:rsid w:val="00DA217B"/>
    <w:rsid w:val="00DA2286"/>
    <w:rsid w:val="00DA252D"/>
    <w:rsid w:val="00DA2575"/>
    <w:rsid w:val="00DA2ACB"/>
    <w:rsid w:val="00DA2E2F"/>
    <w:rsid w:val="00DA3155"/>
    <w:rsid w:val="00DA325D"/>
    <w:rsid w:val="00DA336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C3"/>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109"/>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9ED"/>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6B6"/>
    <w:rsid w:val="00DD1778"/>
    <w:rsid w:val="00DD1791"/>
    <w:rsid w:val="00DD1904"/>
    <w:rsid w:val="00DD19EF"/>
    <w:rsid w:val="00DD1EAB"/>
    <w:rsid w:val="00DD2115"/>
    <w:rsid w:val="00DD2274"/>
    <w:rsid w:val="00DD229E"/>
    <w:rsid w:val="00DD2571"/>
    <w:rsid w:val="00DD25B3"/>
    <w:rsid w:val="00DD26FC"/>
    <w:rsid w:val="00DD298D"/>
    <w:rsid w:val="00DD2AF3"/>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B53"/>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9C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CF"/>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E7F"/>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152"/>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ACC"/>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764"/>
    <w:rsid w:val="00E367B9"/>
    <w:rsid w:val="00E36858"/>
    <w:rsid w:val="00E36899"/>
    <w:rsid w:val="00E3697B"/>
    <w:rsid w:val="00E36B09"/>
    <w:rsid w:val="00E36E0A"/>
    <w:rsid w:val="00E36E8A"/>
    <w:rsid w:val="00E36FD1"/>
    <w:rsid w:val="00E37253"/>
    <w:rsid w:val="00E37275"/>
    <w:rsid w:val="00E37C5E"/>
    <w:rsid w:val="00E37D73"/>
    <w:rsid w:val="00E4050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2EB"/>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7DA"/>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66"/>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B94"/>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87C"/>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DF4"/>
    <w:rsid w:val="00E85F6E"/>
    <w:rsid w:val="00E860AC"/>
    <w:rsid w:val="00E86276"/>
    <w:rsid w:val="00E866B3"/>
    <w:rsid w:val="00E86742"/>
    <w:rsid w:val="00E86A61"/>
    <w:rsid w:val="00E86AF4"/>
    <w:rsid w:val="00E86BDA"/>
    <w:rsid w:val="00E86F5A"/>
    <w:rsid w:val="00E86FE5"/>
    <w:rsid w:val="00E87014"/>
    <w:rsid w:val="00E870EE"/>
    <w:rsid w:val="00E871B1"/>
    <w:rsid w:val="00E8731D"/>
    <w:rsid w:val="00E874E5"/>
    <w:rsid w:val="00E87708"/>
    <w:rsid w:val="00E87769"/>
    <w:rsid w:val="00E8781B"/>
    <w:rsid w:val="00E87955"/>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D71"/>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B4"/>
    <w:rsid w:val="00EA10C7"/>
    <w:rsid w:val="00EA11A3"/>
    <w:rsid w:val="00EA1263"/>
    <w:rsid w:val="00EA139B"/>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8C4"/>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06C"/>
    <w:rsid w:val="00EB53A6"/>
    <w:rsid w:val="00EB540F"/>
    <w:rsid w:val="00EB54AD"/>
    <w:rsid w:val="00EB55A0"/>
    <w:rsid w:val="00EB56C1"/>
    <w:rsid w:val="00EB5723"/>
    <w:rsid w:val="00EB579B"/>
    <w:rsid w:val="00EB58E7"/>
    <w:rsid w:val="00EB5A43"/>
    <w:rsid w:val="00EB5B90"/>
    <w:rsid w:val="00EB5BFA"/>
    <w:rsid w:val="00EB608B"/>
    <w:rsid w:val="00EB63C7"/>
    <w:rsid w:val="00EB67D2"/>
    <w:rsid w:val="00EB689E"/>
    <w:rsid w:val="00EB68A5"/>
    <w:rsid w:val="00EB6AE4"/>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0F9D"/>
    <w:rsid w:val="00EC115A"/>
    <w:rsid w:val="00EC1219"/>
    <w:rsid w:val="00EC157F"/>
    <w:rsid w:val="00EC1620"/>
    <w:rsid w:val="00EC1920"/>
    <w:rsid w:val="00EC1D48"/>
    <w:rsid w:val="00EC2076"/>
    <w:rsid w:val="00EC20DD"/>
    <w:rsid w:val="00EC2107"/>
    <w:rsid w:val="00EC21BA"/>
    <w:rsid w:val="00EC23A3"/>
    <w:rsid w:val="00EC2848"/>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26"/>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1A"/>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30E"/>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C97"/>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1F"/>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84"/>
    <w:rsid w:val="00EF509F"/>
    <w:rsid w:val="00EF51A5"/>
    <w:rsid w:val="00EF5382"/>
    <w:rsid w:val="00EF55EC"/>
    <w:rsid w:val="00EF5759"/>
    <w:rsid w:val="00EF5813"/>
    <w:rsid w:val="00EF59DE"/>
    <w:rsid w:val="00EF5B1D"/>
    <w:rsid w:val="00EF5C38"/>
    <w:rsid w:val="00EF5D53"/>
    <w:rsid w:val="00EF5E9C"/>
    <w:rsid w:val="00EF5ED3"/>
    <w:rsid w:val="00EF6083"/>
    <w:rsid w:val="00EF60FD"/>
    <w:rsid w:val="00EF6182"/>
    <w:rsid w:val="00EF6192"/>
    <w:rsid w:val="00EF64C3"/>
    <w:rsid w:val="00EF67A1"/>
    <w:rsid w:val="00EF67BC"/>
    <w:rsid w:val="00EF6948"/>
    <w:rsid w:val="00EF697C"/>
    <w:rsid w:val="00EF69A5"/>
    <w:rsid w:val="00EF6ADF"/>
    <w:rsid w:val="00EF6DA2"/>
    <w:rsid w:val="00EF6F1D"/>
    <w:rsid w:val="00EF74AB"/>
    <w:rsid w:val="00EF753C"/>
    <w:rsid w:val="00EF7560"/>
    <w:rsid w:val="00EF7825"/>
    <w:rsid w:val="00EF7960"/>
    <w:rsid w:val="00EF79AD"/>
    <w:rsid w:val="00EF7CB8"/>
    <w:rsid w:val="00EF7D3D"/>
    <w:rsid w:val="00F000D1"/>
    <w:rsid w:val="00F00143"/>
    <w:rsid w:val="00F003AE"/>
    <w:rsid w:val="00F003E2"/>
    <w:rsid w:val="00F00693"/>
    <w:rsid w:val="00F00981"/>
    <w:rsid w:val="00F00AD4"/>
    <w:rsid w:val="00F00CD0"/>
    <w:rsid w:val="00F00E90"/>
    <w:rsid w:val="00F01058"/>
    <w:rsid w:val="00F014D3"/>
    <w:rsid w:val="00F016EA"/>
    <w:rsid w:val="00F0177E"/>
    <w:rsid w:val="00F0182A"/>
    <w:rsid w:val="00F01A73"/>
    <w:rsid w:val="00F01BC6"/>
    <w:rsid w:val="00F01BFF"/>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BF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64C"/>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748"/>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B00"/>
    <w:rsid w:val="00F43EB8"/>
    <w:rsid w:val="00F4459A"/>
    <w:rsid w:val="00F447B5"/>
    <w:rsid w:val="00F44878"/>
    <w:rsid w:val="00F448C0"/>
    <w:rsid w:val="00F44AFF"/>
    <w:rsid w:val="00F44BB2"/>
    <w:rsid w:val="00F44EFC"/>
    <w:rsid w:val="00F44F84"/>
    <w:rsid w:val="00F451AC"/>
    <w:rsid w:val="00F4532A"/>
    <w:rsid w:val="00F4551E"/>
    <w:rsid w:val="00F457E3"/>
    <w:rsid w:val="00F45807"/>
    <w:rsid w:val="00F458AF"/>
    <w:rsid w:val="00F46096"/>
    <w:rsid w:val="00F461E5"/>
    <w:rsid w:val="00F463B2"/>
    <w:rsid w:val="00F465B7"/>
    <w:rsid w:val="00F46856"/>
    <w:rsid w:val="00F468AF"/>
    <w:rsid w:val="00F468D4"/>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30"/>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72A"/>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87F"/>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A9A"/>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21"/>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6D3"/>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9E8"/>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2"/>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7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7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CD4"/>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AD1"/>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1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7635AC"/>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3F7C"/>
    <w:pPr>
      <w:ind w:left="1418" w:hanging="1418"/>
      <w:outlineLvl w:val="3"/>
    </w:pPr>
    <w:rPr>
      <w:sz w:val="24"/>
    </w:rPr>
  </w:style>
  <w:style w:type="paragraph" w:styleId="Heading5">
    <w:name w:val="heading 5"/>
    <w:basedOn w:val="Heading4"/>
    <w:next w:val="Normal"/>
    <w:link w:val="Heading5Char"/>
    <w:qFormat/>
    <w:rsid w:val="00723F7C"/>
    <w:pPr>
      <w:ind w:left="1701" w:hanging="1701"/>
      <w:outlineLvl w:val="4"/>
    </w:pPr>
    <w:rPr>
      <w:sz w:val="22"/>
    </w:rPr>
  </w:style>
  <w:style w:type="paragraph" w:styleId="Heading6">
    <w:name w:val="heading 6"/>
    <w:basedOn w:val="H6"/>
    <w:next w:val="Normal"/>
    <w:link w:val="Heading6Char"/>
    <w:qFormat/>
    <w:rsid w:val="00723F7C"/>
    <w:pPr>
      <w:outlineLvl w:val="5"/>
    </w:pPr>
  </w:style>
  <w:style w:type="paragraph" w:styleId="Heading7">
    <w:name w:val="heading 7"/>
    <w:basedOn w:val="H6"/>
    <w:next w:val="Normal"/>
    <w:link w:val="Heading7Char"/>
    <w:qFormat/>
    <w:rsid w:val="00723F7C"/>
    <w:pPr>
      <w:outlineLvl w:val="6"/>
    </w:pPr>
  </w:style>
  <w:style w:type="paragraph" w:styleId="Heading8">
    <w:name w:val="heading 8"/>
    <w:basedOn w:val="Heading1"/>
    <w:next w:val="Normal"/>
    <w:link w:val="Heading8Char"/>
    <w:qFormat/>
    <w:rsid w:val="00723F7C"/>
    <w:pPr>
      <w:ind w:left="0" w:firstLine="0"/>
      <w:outlineLvl w:val="7"/>
    </w:pPr>
  </w:style>
  <w:style w:type="paragraph" w:styleId="Heading9">
    <w:name w:val="heading 9"/>
    <w:basedOn w:val="Heading8"/>
    <w:next w:val="Normal"/>
    <w:link w:val="Heading9Char"/>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723F7C"/>
    <w:pPr>
      <w:ind w:left="1985" w:hanging="1985"/>
      <w:outlineLvl w:val="9"/>
    </w:pPr>
    <w:rPr>
      <w:sz w:val="20"/>
    </w:rPr>
  </w:style>
  <w:style w:type="paragraph" w:styleId="TOC8">
    <w:name w:val="toc 8"/>
    <w:basedOn w:val="TOC1"/>
    <w:qFormat/>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qFormat/>
    <w:rsid w:val="00723F7C"/>
    <w:pPr>
      <w:ind w:left="851"/>
    </w:pPr>
  </w:style>
  <w:style w:type="paragraph" w:styleId="ListNumber">
    <w:name w:val="List Number"/>
    <w:basedOn w:val="List"/>
    <w:rsid w:val="00723F7C"/>
  </w:style>
  <w:style w:type="paragraph" w:styleId="List">
    <w:name w:val="List"/>
    <w:basedOn w:val="Normal"/>
    <w:qFormat/>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qFormat/>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uiPriority w:val="99"/>
    <w:qForma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uiPriority w:val="99"/>
    <w:qFormat/>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link w:val="FooterChar"/>
    <w:uiPriority w:val="99"/>
    <w:qFormat/>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semiHidden/>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qFormat/>
    <w:rsid w:val="007635AC"/>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qFormat/>
    <w:rsid w:val="000F7DFD"/>
    <w:pPr>
      <w:spacing w:after="120"/>
    </w:pPr>
    <w:rPr>
      <w:lang w:val="en-GB"/>
    </w:rPr>
  </w:style>
  <w:style w:type="character" w:customStyle="1" w:styleId="BodyTextChar">
    <w:name w:val="Body Text Char"/>
    <w:link w:val="BodyText"/>
    <w:qForma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link w:val="EmailDiscussionChar"/>
    <w:qFormat/>
    <w:rsid w:val="00F86A73"/>
    <w:pPr>
      <w:numPr>
        <w:numId w:val="2"/>
      </w:numPr>
      <w:tabs>
        <w:tab w:val="clear" w:pos="1619"/>
        <w:tab w:val="left" w:pos="2041"/>
      </w:tabs>
      <w:overflowPunct/>
      <w:autoSpaceDE/>
      <w:autoSpaceDN/>
      <w:adjustRightInd/>
      <w:spacing w:before="40" w:after="0"/>
      <w:ind w:left="2041" w:hanging="737"/>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72F3C"/>
    <w:rPr>
      <w:rFonts w:ascii="Arial" w:hAnsi="Arial"/>
      <w:b/>
      <w:noProof/>
      <w:sz w:val="18"/>
      <w:lang w:val="en-US" w:eastAsia="en-US" w:bidi="ar-SA"/>
    </w:rPr>
  </w:style>
  <w:style w:type="paragraph" w:styleId="NormalWeb">
    <w:name w:val="Normal (Web)"/>
    <w:basedOn w:val="Normal"/>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qFormat/>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link w:val="ReferenceChar"/>
    <w:qFormat/>
    <w:rsid w:val="003D68A6"/>
    <w:pPr>
      <w:numPr>
        <w:numId w:val="6"/>
      </w:numPr>
      <w:tabs>
        <w:tab w:val="clear" w:pos="567"/>
        <w:tab w:val="left" w:pos="1304"/>
      </w:tabs>
      <w:spacing w:after="120"/>
      <w:ind w:left="1304" w:hanging="1304"/>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qFormat/>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qFormat/>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qFormat/>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 w:type="paragraph" w:customStyle="1" w:styleId="EmailDiscussion2">
    <w:name w:val="EmailDiscussion2"/>
    <w:basedOn w:val="Normal"/>
    <w:uiPriority w:val="99"/>
    <w:qFormat/>
    <w:rsid w:val="005214EA"/>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B5Char">
    <w:name w:val="B5 Char"/>
    <w:link w:val="B5"/>
    <w:qFormat/>
    <w:locked/>
    <w:rsid w:val="005214EA"/>
    <w:rPr>
      <w:rFonts w:ascii="Times New Roman" w:hAnsi="Times New Roman"/>
      <w:lang w:eastAsia="en-US"/>
    </w:rPr>
  </w:style>
  <w:style w:type="paragraph" w:customStyle="1" w:styleId="ecxmsonormal">
    <w:name w:val="ecxmsonormal"/>
    <w:basedOn w:val="Normal"/>
    <w:qFormat/>
    <w:rsid w:val="005354AB"/>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B10">
    <w:name w:val="B1 (文字)"/>
    <w:qFormat/>
    <w:rsid w:val="00AB79A9"/>
    <w:rPr>
      <w:rFonts w:eastAsia="Times New Roman"/>
      <w:lang w:val="en-GB" w:eastAsia="en-GB"/>
    </w:rPr>
  </w:style>
  <w:style w:type="character" w:customStyle="1" w:styleId="Heading5Char">
    <w:name w:val="Heading 5 Char"/>
    <w:basedOn w:val="DefaultParagraphFont"/>
    <w:link w:val="Heading5"/>
    <w:qFormat/>
    <w:rsid w:val="0060049A"/>
    <w:rPr>
      <w:rFonts w:ascii="Arial" w:hAnsi="Arial"/>
      <w:noProof/>
      <w:sz w:val="22"/>
    </w:rPr>
  </w:style>
  <w:style w:type="character" w:customStyle="1" w:styleId="Heading6Char">
    <w:name w:val="Heading 6 Char"/>
    <w:basedOn w:val="DefaultParagraphFont"/>
    <w:link w:val="Heading6"/>
    <w:qFormat/>
    <w:rsid w:val="008A007D"/>
    <w:rPr>
      <w:rFonts w:ascii="Arial" w:hAnsi="Arial"/>
      <w:noProof/>
    </w:rPr>
  </w:style>
  <w:style w:type="character" w:customStyle="1" w:styleId="Heading7Char">
    <w:name w:val="Heading 7 Char"/>
    <w:basedOn w:val="DefaultParagraphFont"/>
    <w:link w:val="Heading7"/>
    <w:qFormat/>
    <w:rsid w:val="008A007D"/>
    <w:rPr>
      <w:rFonts w:ascii="Arial" w:hAnsi="Arial"/>
      <w:noProof/>
    </w:rPr>
  </w:style>
  <w:style w:type="character" w:customStyle="1" w:styleId="Heading8Char">
    <w:name w:val="Heading 8 Char"/>
    <w:basedOn w:val="DefaultParagraphFont"/>
    <w:link w:val="Heading8"/>
    <w:qFormat/>
    <w:rsid w:val="008A007D"/>
    <w:rPr>
      <w:rFonts w:ascii="Arial" w:hAnsi="Arial"/>
      <w:noProof/>
      <w:sz w:val="36"/>
    </w:rPr>
  </w:style>
  <w:style w:type="character" w:customStyle="1" w:styleId="Heading9Char">
    <w:name w:val="Heading 9 Char"/>
    <w:basedOn w:val="DefaultParagraphFont"/>
    <w:link w:val="Heading9"/>
    <w:qFormat/>
    <w:rsid w:val="008A007D"/>
    <w:rPr>
      <w:rFonts w:ascii="Arial" w:hAnsi="Arial"/>
      <w:noProof/>
      <w:sz w:val="36"/>
    </w:rPr>
  </w:style>
  <w:style w:type="character" w:customStyle="1" w:styleId="DocumentMapChar">
    <w:name w:val="Document Map Char"/>
    <w:basedOn w:val="DefaultParagraphFont"/>
    <w:link w:val="DocumentMap"/>
    <w:semiHidden/>
    <w:rsid w:val="008A007D"/>
    <w:rPr>
      <w:rFonts w:ascii="Tahoma" w:hAnsi="Tahoma" w:cs="Tahoma"/>
      <w:shd w:val="clear" w:color="auto" w:fill="000080"/>
      <w:lang w:eastAsia="en-US"/>
    </w:rPr>
  </w:style>
  <w:style w:type="character" w:customStyle="1" w:styleId="BalloonTextChar">
    <w:name w:val="Balloon Text Char"/>
    <w:basedOn w:val="DefaultParagraphFont"/>
    <w:link w:val="BalloonText"/>
    <w:uiPriority w:val="99"/>
    <w:semiHidden/>
    <w:qFormat/>
    <w:rsid w:val="008A007D"/>
    <w:rPr>
      <w:rFonts w:ascii="Tahoma" w:hAnsi="Tahoma" w:cs="Tahoma"/>
      <w:sz w:val="16"/>
      <w:szCs w:val="16"/>
      <w:lang w:eastAsia="en-US"/>
    </w:rPr>
  </w:style>
  <w:style w:type="character" w:customStyle="1" w:styleId="FooterChar">
    <w:name w:val="Footer Char"/>
    <w:basedOn w:val="DefaultParagraphFont"/>
    <w:link w:val="Footer"/>
    <w:uiPriority w:val="99"/>
    <w:qFormat/>
    <w:rsid w:val="008A007D"/>
    <w:rPr>
      <w:rFonts w:ascii="Arial" w:hAnsi="Arial"/>
      <w:b/>
      <w:i/>
      <w:noProof/>
      <w:sz w:val="18"/>
      <w:lang w:eastAsia="en-US"/>
    </w:rPr>
  </w:style>
  <w:style w:type="character" w:customStyle="1" w:styleId="CommentSubjectChar">
    <w:name w:val="Comment Subject Char"/>
    <w:basedOn w:val="CommentTextChar"/>
    <w:link w:val="CommentSubject"/>
    <w:uiPriority w:val="99"/>
    <w:semiHidden/>
    <w:qFormat/>
    <w:rsid w:val="008A007D"/>
    <w:rPr>
      <w:rFonts w:ascii="Times New Roman" w:eastAsia="Times New Roman" w:hAnsi="Times New Roman"/>
      <w:b/>
      <w:bCs/>
      <w:lang w:eastAsia="en-US"/>
    </w:rPr>
  </w:style>
  <w:style w:type="character" w:customStyle="1" w:styleId="LGTdocChar">
    <w:name w:val="LGTdoc_본문 Char"/>
    <w:link w:val="LGTdoc"/>
    <w:rsid w:val="008A007D"/>
    <w:rPr>
      <w:rFonts w:eastAsia="Batang"/>
      <w:kern w:val="2"/>
      <w:sz w:val="22"/>
      <w:szCs w:val="24"/>
      <w:lang w:val="en-GB" w:eastAsia="ko-KR"/>
    </w:rPr>
  </w:style>
  <w:style w:type="paragraph" w:customStyle="1" w:styleId="LGTdoc">
    <w:name w:val="LGTdoc_본문"/>
    <w:basedOn w:val="Normal"/>
    <w:link w:val="LGTdocChar"/>
    <w:qFormat/>
    <w:rsid w:val="008A007D"/>
    <w:pPr>
      <w:widowControl w:val="0"/>
      <w:overflowPunct/>
      <w:snapToGrid w:val="0"/>
      <w:spacing w:afterLines="50" w:after="0" w:line="264" w:lineRule="auto"/>
      <w:jc w:val="both"/>
      <w:textAlignment w:val="auto"/>
    </w:pPr>
    <w:rPr>
      <w:rFonts w:ascii="CG Times (WN)" w:eastAsia="Batang" w:hAnsi="CG Times (WN)"/>
      <w:kern w:val="2"/>
      <w:sz w:val="22"/>
      <w:szCs w:val="24"/>
      <w:lang w:val="en-GB" w:eastAsia="ko-KR"/>
    </w:rPr>
  </w:style>
  <w:style w:type="character" w:customStyle="1" w:styleId="1">
    <w:name w:val="未处理的提及1"/>
    <w:uiPriority w:val="99"/>
    <w:unhideWhenUsed/>
    <w:qFormat/>
    <w:rsid w:val="008A007D"/>
    <w:rPr>
      <w:color w:val="605E5C"/>
      <w:shd w:val="clear" w:color="auto" w:fill="E1DFDD"/>
    </w:rPr>
  </w:style>
  <w:style w:type="character" w:customStyle="1" w:styleId="ReferenceChar">
    <w:name w:val="Reference Char"/>
    <w:link w:val="Reference"/>
    <w:qFormat/>
    <w:locked/>
    <w:rsid w:val="008A007D"/>
    <w:rPr>
      <w:rFonts w:ascii="Times New Roman" w:hAnsi="Times New Roman"/>
      <w:sz w:val="22"/>
      <w:lang w:val="en-GB"/>
    </w:rPr>
  </w:style>
  <w:style w:type="character" w:customStyle="1" w:styleId="skip">
    <w:name w:val="skip"/>
    <w:qFormat/>
    <w:rsid w:val="008A007D"/>
  </w:style>
  <w:style w:type="character" w:customStyle="1" w:styleId="a">
    <w:name w:val="正文文本 字符"/>
    <w:rsid w:val="008A007D"/>
    <w:rPr>
      <w:rFonts w:eastAsia="MS Mincho"/>
      <w:szCs w:val="24"/>
      <w:lang w:eastAsia="en-US"/>
    </w:rPr>
  </w:style>
  <w:style w:type="character" w:customStyle="1" w:styleId="3">
    <w:name w:val="样式3 字符"/>
    <w:link w:val="30"/>
    <w:qFormat/>
    <w:rsid w:val="008A007D"/>
    <w:rPr>
      <w:szCs w:val="24"/>
      <w:lang w:val="en-GB"/>
    </w:rPr>
  </w:style>
  <w:style w:type="paragraph" w:customStyle="1" w:styleId="30">
    <w:name w:val="样式3"/>
    <w:basedOn w:val="Heading3"/>
    <w:link w:val="3"/>
    <w:qFormat/>
    <w:rsid w:val="008A007D"/>
    <w:pPr>
      <w:widowControl/>
      <w:numPr>
        <w:ilvl w:val="0"/>
        <w:numId w:val="0"/>
      </w:numPr>
      <w:tabs>
        <w:tab w:val="left" w:pos="432"/>
        <w:tab w:val="left" w:pos="576"/>
        <w:tab w:val="left" w:pos="720"/>
        <w:tab w:val="left" w:pos="4545"/>
      </w:tabs>
      <w:spacing w:after="120"/>
      <w:ind w:left="720" w:hanging="720"/>
      <w:jc w:val="both"/>
    </w:pPr>
    <w:rPr>
      <w:rFonts w:ascii="CG Times (WN)" w:hAnsi="CG Times (WN)"/>
      <w:noProof w:val="0"/>
      <w:sz w:val="20"/>
      <w:szCs w:val="24"/>
      <w:lang w:val="en-GB"/>
    </w:rPr>
  </w:style>
  <w:style w:type="character" w:customStyle="1" w:styleId="apple-converted-space">
    <w:name w:val="apple-converted-space"/>
    <w:basedOn w:val="DefaultParagraphFont"/>
    <w:qFormat/>
    <w:rsid w:val="008A007D"/>
  </w:style>
  <w:style w:type="character" w:customStyle="1" w:styleId="EmailDiscussionChar">
    <w:name w:val="EmailDiscussion Char"/>
    <w:link w:val="EmailDiscussion"/>
    <w:qFormat/>
    <w:rsid w:val="008A007D"/>
    <w:rPr>
      <w:rFonts w:ascii="Arial" w:eastAsia="MS Mincho" w:hAnsi="Arial"/>
      <w:b/>
      <w:szCs w:val="24"/>
      <w:lang w:val="en-GB" w:eastAsia="en-GB"/>
    </w:rPr>
  </w:style>
  <w:style w:type="character" w:customStyle="1" w:styleId="btChar">
    <w:name w:val="bt Char"/>
    <w:rsid w:val="008A007D"/>
    <w:rPr>
      <w:rFonts w:ascii="Arial" w:eastAsia="MS Mincho" w:hAnsi="Arial" w:cs="Arial"/>
      <w:color w:val="0000FF"/>
      <w:kern w:val="2"/>
      <w:szCs w:val="24"/>
      <w:lang w:val="en-US" w:eastAsia="en-US" w:bidi="ar-SA"/>
    </w:rPr>
  </w:style>
  <w:style w:type="character" w:customStyle="1" w:styleId="TFZchn">
    <w:name w:val="TF Zchn"/>
    <w:locked/>
    <w:rsid w:val="008A007D"/>
    <w:rPr>
      <w:rFonts w:ascii="Arial" w:eastAsia="Times New Roman" w:hAnsi="Arial"/>
      <w:b/>
      <w:lang w:val="en-GB" w:eastAsia="en-US"/>
    </w:rPr>
  </w:style>
  <w:style w:type="character" w:customStyle="1" w:styleId="Style1Char">
    <w:name w:val="Style1 Char"/>
    <w:link w:val="Style1"/>
    <w:qFormat/>
    <w:rsid w:val="008A007D"/>
  </w:style>
  <w:style w:type="paragraph" w:customStyle="1" w:styleId="Style1">
    <w:name w:val="Style1"/>
    <w:basedOn w:val="Normal"/>
    <w:link w:val="Style1Char"/>
    <w:qFormat/>
    <w:rsid w:val="008A007D"/>
    <w:pPr>
      <w:overflowPunct/>
      <w:autoSpaceDE/>
      <w:autoSpaceDN/>
      <w:adjustRightInd/>
      <w:spacing w:after="100" w:afterAutospacing="1" w:line="300" w:lineRule="auto"/>
      <w:ind w:firstLine="360"/>
      <w:contextualSpacing/>
      <w:jc w:val="both"/>
      <w:textAlignment w:val="auto"/>
    </w:pPr>
    <w:rPr>
      <w:rFonts w:ascii="CG Times (WN)" w:hAnsi="CG Times (WN)"/>
      <w:lang w:eastAsia="zh-CN"/>
    </w:rPr>
  </w:style>
  <w:style w:type="character" w:customStyle="1" w:styleId="NOZchn">
    <w:name w:val="NO Zchn"/>
    <w:rsid w:val="008A007D"/>
    <w:rPr>
      <w:lang w:val="en-GB" w:eastAsia="en-US"/>
    </w:rPr>
  </w:style>
  <w:style w:type="paragraph" w:customStyle="1" w:styleId="ecxmsobodytext">
    <w:name w:val="ecxmsobodytext"/>
    <w:basedOn w:val="Normal"/>
    <w:rsid w:val="008A007D"/>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CharCharCharCharCharChar">
    <w:name w:val="Char Char Char Char Char Char"/>
    <w:semiHidden/>
    <w:rsid w:val="008A007D"/>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qFormat/>
    <w:rsid w:val="008A007D"/>
    <w:pPr>
      <w:overflowPunct/>
      <w:autoSpaceDE/>
      <w:autoSpaceDN/>
      <w:adjustRightInd/>
      <w:spacing w:after="0"/>
      <w:textAlignment w:val="auto"/>
    </w:pPr>
    <w:rPr>
      <w:rFonts w:ascii="Times" w:eastAsia="Times New Roman" w:hAnsi="Times"/>
      <w:sz w:val="22"/>
    </w:rPr>
  </w:style>
  <w:style w:type="paragraph" w:customStyle="1" w:styleId="Char">
    <w:name w:val="Char"/>
    <w:semiHidden/>
    <w:qFormat/>
    <w:rsid w:val="008A007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Normal"/>
    <w:qFormat/>
    <w:rsid w:val="008A007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paragraph" w:customStyle="1" w:styleId="Char1">
    <w:name w:val="Char1"/>
    <w:semiHidden/>
    <w:rsid w:val="008A007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rsid w:val="008A007D"/>
    <w:rPr>
      <w:rFonts w:ascii="Times New Roman" w:eastAsia="Times New Roman" w:hAnsi="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qFormat/>
    <w:rsid w:val="008A007D"/>
    <w:pPr>
      <w:widowControl w:val="0"/>
      <w:overflowPunct/>
      <w:autoSpaceDE/>
      <w:autoSpaceDN/>
      <w:spacing w:after="0" w:line="436" w:lineRule="exact"/>
      <w:ind w:left="357"/>
      <w:textAlignment w:val="auto"/>
      <w:outlineLvl w:val="3"/>
    </w:pPr>
    <w:rPr>
      <w:rFonts w:cs="Times New Roman"/>
      <w:b/>
      <w:kern w:val="2"/>
      <w:sz w:val="24"/>
      <w:szCs w:val="24"/>
      <w:lang w:eastAsia="zh-CN"/>
    </w:rPr>
  </w:style>
  <w:style w:type="paragraph" w:customStyle="1" w:styleId="MotorolaResponse1CharCharCharCharCharChar">
    <w:name w:val="Motorola Response1 Char Char Char Char Char Char"/>
    <w:next w:val="Normal"/>
    <w:semiHidden/>
    <w:rsid w:val="008A007D"/>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CharCharCharCharCharCharCharCharCharCharCharChar">
    <w:name w:val="Char Char Char Char Char Char Char Char Char Char Char Char Char"/>
    <w:basedOn w:val="DocumentMap"/>
    <w:qFormat/>
    <w:rsid w:val="008A007D"/>
    <w:pPr>
      <w:widowControl w:val="0"/>
      <w:overflowPunct/>
      <w:autoSpaceDE/>
      <w:autoSpaceDN/>
      <w:spacing w:after="0" w:line="436" w:lineRule="exact"/>
      <w:ind w:left="357"/>
      <w:textAlignment w:val="auto"/>
      <w:outlineLvl w:val="3"/>
    </w:pPr>
    <w:rPr>
      <w:rFonts w:cs="Times New Roman"/>
      <w:b/>
      <w:kern w:val="2"/>
      <w:sz w:val="24"/>
      <w:szCs w:val="24"/>
      <w:lang w:eastAsia="zh-CN"/>
    </w:rPr>
  </w:style>
  <w:style w:type="paragraph" w:customStyle="1" w:styleId="CharCharCharCharCharCharCharCharCharChar">
    <w:name w:val="Char Char Char Char Char Char Char Char Char Char"/>
    <w:basedOn w:val="DocumentMap"/>
    <w:rsid w:val="008A007D"/>
    <w:pPr>
      <w:widowControl w:val="0"/>
      <w:overflowPunct/>
      <w:autoSpaceDE/>
      <w:autoSpaceDN/>
      <w:spacing w:after="0" w:line="436" w:lineRule="exact"/>
      <w:ind w:left="357"/>
      <w:textAlignment w:val="auto"/>
      <w:outlineLvl w:val="3"/>
    </w:pPr>
    <w:rPr>
      <w:rFonts w:cs="Times New Roman"/>
      <w:b/>
      <w:kern w:val="2"/>
      <w:sz w:val="24"/>
      <w:szCs w:val="24"/>
      <w:lang w:eastAsia="zh-CN"/>
    </w:rPr>
  </w:style>
  <w:style w:type="paragraph" w:customStyle="1" w:styleId="TdocHeading1">
    <w:name w:val="Tdoc_Heading_1"/>
    <w:basedOn w:val="Heading1"/>
    <w:next w:val="BodyText"/>
    <w:qFormat/>
    <w:rsid w:val="008A007D"/>
    <w:pPr>
      <w:keepLines w:val="0"/>
      <w:widowControl/>
      <w:numPr>
        <w:numId w:val="12"/>
      </w:numPr>
      <w:pBdr>
        <w:top w:val="none" w:sz="0" w:space="0" w:color="auto"/>
      </w:pBdr>
      <w:tabs>
        <w:tab w:val="num" w:pos="360"/>
        <w:tab w:val="left" w:pos="567"/>
      </w:tabs>
      <w:overflowPunct/>
      <w:autoSpaceDE/>
      <w:autoSpaceDN/>
      <w:adjustRightInd/>
      <w:spacing w:after="120"/>
      <w:ind w:left="357" w:hanging="357"/>
      <w:jc w:val="both"/>
      <w:textAlignment w:val="auto"/>
    </w:pPr>
    <w:rPr>
      <w:rFonts w:eastAsia="Batang"/>
      <w:b/>
      <w:noProof w:val="0"/>
      <w:kern w:val="28"/>
      <w:sz w:val="24"/>
      <w:lang w:val="en-GB" w:eastAsia="en-US"/>
    </w:rPr>
  </w:style>
  <w:style w:type="paragraph" w:customStyle="1" w:styleId="3GPPHeader">
    <w:name w:val="3GPP_Header"/>
    <w:basedOn w:val="Normal"/>
    <w:qFormat/>
    <w:rsid w:val="008A007D"/>
    <w:pPr>
      <w:tabs>
        <w:tab w:val="left" w:pos="1701"/>
        <w:tab w:val="right" w:pos="9639"/>
      </w:tabs>
      <w:spacing w:after="240"/>
      <w:jc w:val="both"/>
    </w:pPr>
    <w:rPr>
      <w:rFonts w:ascii="Arial" w:eastAsia="Malgun Gothic" w:hAnsi="Arial"/>
      <w:b/>
      <w:sz w:val="24"/>
      <w:lang w:val="en-GB"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8A007D"/>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Observation">
    <w:name w:val="Observation"/>
    <w:basedOn w:val="Normal"/>
    <w:qFormat/>
    <w:rsid w:val="008A007D"/>
    <w:pPr>
      <w:numPr>
        <w:numId w:val="13"/>
      </w:numPr>
      <w:tabs>
        <w:tab w:val="num" w:pos="360"/>
      </w:tabs>
      <w:adjustRightInd/>
      <w:spacing w:after="120"/>
      <w:ind w:left="1701" w:hanging="1701"/>
      <w:jc w:val="both"/>
      <w:textAlignment w:val="auto"/>
    </w:pPr>
    <w:rPr>
      <w:rFonts w:ascii="Arial" w:hAnsi="Arial" w:cs="Arial"/>
      <w:b/>
      <w:bCs/>
      <w:lang w:eastAsia="zh-CN"/>
    </w:rPr>
  </w:style>
  <w:style w:type="character" w:customStyle="1" w:styleId="msoins0">
    <w:name w:val="msoins0"/>
    <w:basedOn w:val="DefaultParagraphFont"/>
    <w:qFormat/>
    <w:rsid w:val="008A007D"/>
  </w:style>
  <w:style w:type="paragraph" w:customStyle="1" w:styleId="pl0">
    <w:name w:val="pl"/>
    <w:basedOn w:val="Normal"/>
    <w:qFormat/>
    <w:rsid w:val="008A007D"/>
    <w:pPr>
      <w:overflowPunct/>
      <w:autoSpaceDE/>
      <w:autoSpaceDN/>
      <w:adjustRightInd/>
      <w:spacing w:after="0"/>
      <w:textAlignment w:val="auto"/>
    </w:pPr>
    <w:rPr>
      <w:rFonts w:eastAsia="Yu Mincho"/>
      <w:sz w:val="24"/>
      <w:szCs w:val="24"/>
      <w:lang w:eastAsia="zh-CN"/>
    </w:rPr>
  </w:style>
  <w:style w:type="paragraph" w:customStyle="1" w:styleId="11">
    <w:name w:val="正文1"/>
    <w:rsid w:val="008A007D"/>
    <w:pPr>
      <w:jc w:val="both"/>
    </w:pPr>
    <w:rPr>
      <w:rFonts w:ascii="Times New Roman" w:hAnsi="Times New Roman"/>
      <w:kern w:val="2"/>
      <w:sz w:val="21"/>
      <w:szCs w:val="21"/>
    </w:rPr>
  </w:style>
  <w:style w:type="table" w:customStyle="1" w:styleId="12">
    <w:name w:val="网格型1"/>
    <w:basedOn w:val="TableNormal"/>
    <w:uiPriority w:val="39"/>
    <w:qFormat/>
    <w:rsid w:val="008A007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8A0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题注 字符1"/>
    <w:qFormat/>
    <w:rsid w:val="008A007D"/>
    <w:rPr>
      <w:lang w:val="en-GB" w:eastAsia="en-US" w:bidi="ar-SA"/>
    </w:rPr>
  </w:style>
  <w:style w:type="character" w:customStyle="1" w:styleId="14">
    <w:name w:val="批注文字 字符1"/>
    <w:uiPriority w:val="99"/>
    <w:qFormat/>
    <w:rsid w:val="008A007D"/>
    <w:rPr>
      <w:rFonts w:eastAsia="Times New Roman"/>
      <w:szCs w:val="24"/>
      <w:lang w:eastAsia="en-US"/>
    </w:rPr>
  </w:style>
  <w:style w:type="character" w:customStyle="1" w:styleId="15">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sid w:val="008A007D"/>
    <w:rPr>
      <w:rFonts w:ascii="Calibri" w:hAnsi="Calibri"/>
      <w:kern w:val="2"/>
      <w:sz w:val="21"/>
      <w:szCs w:val="22"/>
    </w:rPr>
  </w:style>
  <w:style w:type="table" w:customStyle="1" w:styleId="TableGrid2">
    <w:name w:val="TableGrid2"/>
    <w:basedOn w:val="TableNormal"/>
    <w:next w:val="TableGrid"/>
    <w:uiPriority w:val="39"/>
    <w:qFormat/>
    <w:rsid w:val="008A007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qFormat/>
    <w:rsid w:val="008A007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A007D"/>
    <w:pPr>
      <w:spacing w:after="120" w:line="264" w:lineRule="auto"/>
    </w:pPr>
    <w:rPr>
      <w:rFonts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79364143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08193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6142369">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865668">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Template>
  <TotalTime>4073</TotalTime>
  <Pages>9</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cp:lastModifiedBy>
  <cp:revision>7086</cp:revision>
  <cp:lastPrinted>2004-04-14T09:17:00Z</cp:lastPrinted>
  <dcterms:created xsi:type="dcterms:W3CDTF">2023-08-07T06:54:00Z</dcterms:created>
  <dcterms:modified xsi:type="dcterms:W3CDTF">2025-10-02T18:44:00Z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y fmtid="{D5CDD505-2E9C-101B-9397-08002B2CF9AE}" pid="27" name="CWMd7cb0ca09fb911f08000158200001482">
    <vt:lpwstr>CWM0UbBmUr01xXLSUJWFpJa5OgAx38WBN6rMWTyithRJq+vaqp1y6MKbIo97iGsrwJ7aFIwz1VitmibQHTFKyMZIg==</vt:lpwstr>
  </property>
</Properties>
</file>